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BD508" w14:textId="28653F16" w:rsidR="004D2735" w:rsidRPr="004D2735" w:rsidRDefault="009C724C" w:rsidP="004D2735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</w:pPr>
      <w:bookmarkStart w:id="0" w:name="_Toc65753078"/>
      <w:bookmarkStart w:id="1" w:name="_Toc65753123"/>
      <w:bookmarkStart w:id="2" w:name="_Toc65753260"/>
      <w:bookmarkStart w:id="3" w:name="_Toc65700367"/>
      <w:bookmarkStart w:id="4" w:name="_Toc65700449"/>
      <w:bookmarkStart w:id="5" w:name="_Toc65743771"/>
      <w:bookmarkStart w:id="6" w:name="_Toc65743855"/>
      <w:r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>Plan de C</w:t>
      </w:r>
      <w:r w:rsidR="006366B0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ontratación </w:t>
      </w:r>
      <w:r w:rsidR="00572304"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del </w:t>
      </w:r>
    </w:p>
    <w:p w14:paraId="76193713" w14:textId="69204940" w:rsidR="006366B0" w:rsidRDefault="005E4A1A" w:rsidP="004D2735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</w:pPr>
      <w:bookmarkStart w:id="7" w:name="_Toc65743772"/>
      <w:bookmarkStart w:id="8" w:name="_Toc65743856"/>
      <w:bookmarkStart w:id="9" w:name="_Toc65753261"/>
      <w:bookmarkStart w:id="10" w:name="_Toc65700368"/>
      <w:bookmarkStart w:id="11" w:name="_Toc65700450"/>
      <w:bookmarkEnd w:id="0"/>
      <w:bookmarkEnd w:id="1"/>
      <w:bookmarkEnd w:id="2"/>
      <w:bookmarkEnd w:id="3"/>
      <w:bookmarkEnd w:id="4"/>
      <w:bookmarkEnd w:id="5"/>
      <w:bookmarkEnd w:id="6"/>
      <w:r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Instituto </w:t>
      </w:r>
      <w:r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>Volcanológico de Canarias, S.A.U.</w:t>
      </w:r>
    </w:p>
    <w:p w14:paraId="650F2952" w14:textId="66833904" w:rsidR="00851552" w:rsidRPr="004D2735" w:rsidRDefault="009202D9" w:rsidP="29AEA8F4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44"/>
          <w:u w:val="single"/>
        </w:rPr>
      </w:pPr>
      <w:r w:rsidRPr="29AEA8F4">
        <w:rPr>
          <w:rFonts w:asciiTheme="majorHAnsi" w:hAnsiTheme="majorHAnsi"/>
          <w:caps w:val="0"/>
          <w:color w:val="B3B3B3" w:themeColor="background2" w:themeShade="BF"/>
          <w:sz w:val="44"/>
          <w:szCs w:val="44"/>
          <w:u w:val="single"/>
        </w:rPr>
        <w:t>para el ejercicio 202</w:t>
      </w:r>
      <w:r w:rsidR="00C67173">
        <w:rPr>
          <w:rFonts w:asciiTheme="majorHAnsi" w:hAnsiTheme="majorHAnsi"/>
          <w:caps w:val="0"/>
          <w:color w:val="B3B3B3" w:themeColor="background2" w:themeShade="BF"/>
          <w:sz w:val="44"/>
          <w:szCs w:val="44"/>
          <w:u w:val="single"/>
        </w:rPr>
        <w:t>6</w:t>
      </w:r>
    </w:p>
    <w:p w14:paraId="00D9E1C9" w14:textId="4163C891" w:rsidR="000049B6" w:rsidRPr="000049B6" w:rsidRDefault="008D503F" w:rsidP="008D503F">
      <w:pPr>
        <w:tabs>
          <w:tab w:val="left" w:pos="9585"/>
        </w:tabs>
        <w:rPr>
          <w:lang w:val="es-ES"/>
        </w:rPr>
      </w:pPr>
      <w:r>
        <w:rPr>
          <w:lang w:val="es-ES"/>
        </w:rPr>
        <w:tab/>
      </w:r>
    </w:p>
    <w:p w14:paraId="079E1719" w14:textId="32A08294" w:rsidR="00F66EF4" w:rsidRPr="005E4A1A" w:rsidRDefault="003C3118" w:rsidP="00F66EF4">
      <w:pPr>
        <w:pStyle w:val="Ttulo1"/>
        <w:numPr>
          <w:ilvl w:val="0"/>
          <w:numId w:val="0"/>
        </w:numPr>
        <w:ind w:left="432" w:hanging="432"/>
        <w:rPr>
          <w:color w:val="F8E2A8" w:themeColor="accent4" w:themeTint="99"/>
        </w:rPr>
      </w:pPr>
      <w:r w:rsidRPr="29AEA8F4">
        <w:rPr>
          <w:color w:val="F8E2A8" w:themeColor="accent4" w:themeTint="99"/>
        </w:rPr>
        <w:t>Adquisiciones previstas en</w:t>
      </w:r>
      <w:bookmarkEnd w:id="7"/>
      <w:bookmarkEnd w:id="8"/>
      <w:bookmarkEnd w:id="9"/>
      <w:r w:rsidR="006366B0" w:rsidRPr="29AEA8F4">
        <w:rPr>
          <w:color w:val="F8E2A8" w:themeColor="accent4" w:themeTint="99"/>
        </w:rPr>
        <w:t xml:space="preserve"> 202</w:t>
      </w:r>
      <w:r w:rsidR="00C67173">
        <w:rPr>
          <w:color w:val="F8E2A8" w:themeColor="accent4" w:themeTint="99"/>
        </w:rPr>
        <w:t>6</w:t>
      </w:r>
    </w:p>
    <w:p w14:paraId="738BE444" w14:textId="373F3365" w:rsidR="003C3118" w:rsidRPr="004D2735" w:rsidRDefault="008D503F" w:rsidP="003C3118">
      <w:pPr>
        <w:pStyle w:val="Ttulo3"/>
        <w:numPr>
          <w:ilvl w:val="0"/>
          <w:numId w:val="0"/>
        </w:numPr>
        <w:spacing w:line="288" w:lineRule="auto"/>
        <w:ind w:left="720" w:hanging="720"/>
        <w:rPr>
          <w:color w:val="B3B3B3" w:themeColor="background1" w:themeShade="BF"/>
        </w:rPr>
      </w:pPr>
      <w:bookmarkStart w:id="12" w:name="_Toc65743773"/>
      <w:bookmarkStart w:id="13" w:name="_Toc65743857"/>
      <w:bookmarkStart w:id="14" w:name="_Toc65753262"/>
      <w:r w:rsidRPr="29AEA8F4">
        <w:rPr>
          <w:color w:val="B3B3B3" w:themeColor="background2" w:themeShade="BF"/>
        </w:rPr>
        <w:t>TABLA. -</w:t>
      </w:r>
      <w:r w:rsidR="00417E39" w:rsidRPr="29AEA8F4">
        <w:rPr>
          <w:color w:val="B3B3B3" w:themeColor="background2" w:themeShade="BF"/>
        </w:rPr>
        <w:t xml:space="preserve"> CONTRATOS PROGRAMADOS </w:t>
      </w:r>
      <w:r w:rsidR="006366B0" w:rsidRPr="29AEA8F4">
        <w:rPr>
          <w:color w:val="B3B3B3" w:themeColor="background2" w:themeShade="BF"/>
        </w:rPr>
        <w:t>202</w:t>
      </w:r>
      <w:r w:rsidR="00C67173">
        <w:rPr>
          <w:color w:val="B3B3B3" w:themeColor="background2" w:themeShade="BF"/>
        </w:rPr>
        <w:t>6</w:t>
      </w:r>
      <w:r w:rsidR="00417E39" w:rsidRPr="29AEA8F4">
        <w:rPr>
          <w:color w:val="B3B3B3" w:themeColor="background2" w:themeShade="BF"/>
        </w:rPr>
        <w:t xml:space="preserve"> </w:t>
      </w:r>
      <w:bookmarkEnd w:id="12"/>
      <w:bookmarkEnd w:id="13"/>
      <w:bookmarkEnd w:id="14"/>
    </w:p>
    <w:tbl>
      <w:tblPr>
        <w:tblStyle w:val="Tabladelista3-nfasis11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2"/>
        <w:gridCol w:w="1896"/>
        <w:gridCol w:w="1782"/>
        <w:gridCol w:w="975"/>
        <w:gridCol w:w="1553"/>
        <w:gridCol w:w="1169"/>
        <w:gridCol w:w="1332"/>
        <w:gridCol w:w="1466"/>
        <w:gridCol w:w="160"/>
        <w:gridCol w:w="1448"/>
      </w:tblGrid>
      <w:tr w:rsidR="00041899" w:rsidRPr="00B62024" w14:paraId="46179CA9" w14:textId="3AF4BDCA" w:rsidTr="00814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60043496" w14:textId="6D3A3252" w:rsidR="00041899" w:rsidRPr="005E4A1A" w:rsidRDefault="00041899" w:rsidP="00B53556">
            <w:pPr>
              <w:pStyle w:val="Textonotapie"/>
              <w:spacing w:line="240" w:lineRule="auto"/>
              <w:jc w:val="center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Tipo de contrato</w:t>
            </w:r>
          </w:p>
        </w:tc>
        <w:tc>
          <w:tcPr>
            <w:tcW w:w="1896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1C625961" w14:textId="501E47AF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Objeto</w:t>
            </w:r>
          </w:p>
        </w:tc>
        <w:tc>
          <w:tcPr>
            <w:tcW w:w="178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040B8D86" w14:textId="3A583A18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Procedimiento</w:t>
            </w:r>
          </w:p>
        </w:tc>
        <w:tc>
          <w:tcPr>
            <w:tcW w:w="975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4A40F265" w14:textId="65B96BAE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Lotes</w:t>
            </w:r>
          </w:p>
        </w:tc>
        <w:tc>
          <w:tcPr>
            <w:tcW w:w="1553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389FE6AE" w14:textId="1564DE8F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Valor estimado</w:t>
            </w:r>
          </w:p>
        </w:tc>
        <w:tc>
          <w:tcPr>
            <w:tcW w:w="1169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696180D1" w14:textId="59BAE073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Duración (meses)</w:t>
            </w:r>
          </w:p>
        </w:tc>
        <w:tc>
          <w:tcPr>
            <w:tcW w:w="133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5C97C96F" w14:textId="71418712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Prórroga (meses)</w:t>
            </w:r>
          </w:p>
        </w:tc>
        <w:tc>
          <w:tcPr>
            <w:tcW w:w="1626" w:type="dxa"/>
            <w:gridSpan w:val="2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</w:tcPr>
          <w:p w14:paraId="0B795FFC" w14:textId="77777777" w:rsidR="00041899" w:rsidRPr="005E4A1A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Fecha</w:t>
            </w:r>
          </w:p>
          <w:p w14:paraId="1D13E524" w14:textId="77777777" w:rsidR="001164FE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 xml:space="preserve">prevista </w:t>
            </w:r>
          </w:p>
          <w:p w14:paraId="501C5377" w14:textId="0BA03B69" w:rsidR="00041899" w:rsidRPr="005E4A1A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anuncio</w:t>
            </w:r>
          </w:p>
        </w:tc>
        <w:tc>
          <w:tcPr>
            <w:tcW w:w="1448" w:type="dxa"/>
            <w:tcBorders>
              <w:top w:val="single" w:sz="4" w:space="0" w:color="86AF9C"/>
              <w:bottom w:val="single" w:sz="12" w:space="0" w:color="F4D06F" w:themeColor="accent4"/>
              <w:right w:val="single" w:sz="4" w:space="0" w:color="86AF9C"/>
            </w:tcBorders>
            <w:shd w:val="clear" w:color="auto" w:fill="EDB41C" w:themeFill="accent4" w:themeFillShade="BF"/>
          </w:tcPr>
          <w:p w14:paraId="2C9E69E1" w14:textId="34CB6D2E" w:rsidR="00041899" w:rsidRPr="005E4A1A" w:rsidRDefault="00041899" w:rsidP="000F6FD0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Tramitación</w:t>
            </w:r>
          </w:p>
          <w:p w14:paraId="5A21C034" w14:textId="08B496FE" w:rsidR="00041899" w:rsidRPr="005E4A1A" w:rsidRDefault="00041899" w:rsidP="000F6FD0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(días)</w:t>
            </w:r>
          </w:p>
        </w:tc>
      </w:tr>
      <w:tr w:rsidR="00E76F53" w:rsidRPr="00B62024" w14:paraId="59B05BF8" w14:textId="5BD77237" w:rsidTr="0081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3" w:type="dxa"/>
            <w:gridSpan w:val="10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FECC6B8" w14:textId="5D3E90DE" w:rsidR="00E76F53" w:rsidRPr="001F7493" w:rsidRDefault="6B135A61" w:rsidP="633133E7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633133E7">
              <w:rPr>
                <w:color w:val="000000"/>
                <w:sz w:val="20"/>
              </w:rPr>
              <w:t xml:space="preserve">Previsión para el </w:t>
            </w:r>
            <w:r w:rsidR="78CD9FEA" w:rsidRPr="633133E7">
              <w:rPr>
                <w:color w:val="000000"/>
                <w:sz w:val="20"/>
              </w:rPr>
              <w:t>segundo</w:t>
            </w:r>
            <w:r w:rsidRPr="633133E7">
              <w:rPr>
                <w:color w:val="000000"/>
                <w:sz w:val="20"/>
              </w:rPr>
              <w:t xml:space="preserve"> semestre de 202</w:t>
            </w:r>
            <w:r w:rsidR="00C67173" w:rsidRPr="633133E7">
              <w:rPr>
                <w:color w:val="000000"/>
                <w:sz w:val="20"/>
              </w:rPr>
              <w:t>6</w:t>
            </w:r>
          </w:p>
        </w:tc>
      </w:tr>
      <w:tr w:rsidR="001164FE" w:rsidRPr="00B62024" w14:paraId="53056E23" w14:textId="4F582704" w:rsidTr="00814A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1827C18F" w14:textId="4C43C838" w:rsidR="001164FE" w:rsidRPr="006D34BC" w:rsidRDefault="001164FE" w:rsidP="11EA9496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Suministro</w:t>
            </w:r>
          </w:p>
          <w:p w14:paraId="70178298" w14:textId="545B3D8F" w:rsidR="001164FE" w:rsidRPr="00B62024" w:rsidRDefault="001164FE" w:rsidP="29AEA8F4">
            <w:pPr>
              <w:pStyle w:val="Textonotapie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50F9E21A" w14:textId="207388DA" w:rsidR="001164FE" w:rsidRPr="00B62024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Infraestructura de Monitorización Multiparamétrica de Fluidos Volcánicos-Hidrotermales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1D63D40B" w14:textId="7EDD8033" w:rsidR="001164FE" w:rsidRPr="00B62024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19CA603F" w14:textId="5B6F4851" w:rsidR="001164FE" w:rsidRPr="001164FE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NO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3DB17D9" w14:textId="404E2C81" w:rsidR="001164FE" w:rsidRPr="001164FE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531.606,00 €</w:t>
            </w:r>
          </w:p>
        </w:tc>
        <w:tc>
          <w:tcPr>
            <w:tcW w:w="1169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3820EF0" w14:textId="57633258" w:rsidR="001164FE" w:rsidRPr="001164FE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3448844C">
              <w:rPr>
                <w:rStyle w:val="nfasissutil"/>
                <w:i w:val="0"/>
                <w:iCs w:val="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1234A237" w14:textId="038C7908" w:rsidR="001164FE" w:rsidRPr="001164FE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3448844C">
              <w:rPr>
                <w:rStyle w:val="nfasissutil"/>
                <w:i w:val="0"/>
                <w:iCs w:val="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711B6C0" w14:textId="3B023B47" w:rsidR="001164FE" w:rsidRPr="001164FE" w:rsidRDefault="5206141F" w:rsidP="3448844C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Por determinar</w:t>
            </w:r>
          </w:p>
        </w:tc>
        <w:tc>
          <w:tcPr>
            <w:tcW w:w="1608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FAE4DCA" w14:textId="65E6A40A" w:rsidR="001164FE" w:rsidRPr="001164FE" w:rsidRDefault="5206141F" w:rsidP="3448844C">
            <w:pPr>
              <w:pStyle w:val="Textonotapi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3448844C">
              <w:rPr>
                <w:color w:val="000000"/>
                <w:sz w:val="20"/>
              </w:rPr>
              <w:t>60</w:t>
            </w:r>
          </w:p>
        </w:tc>
      </w:tr>
      <w:tr w:rsidR="001164FE" w:rsidRPr="00B62024" w14:paraId="05ED03FE" w14:textId="6AAF16A7" w:rsidTr="0081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62653EC6" w14:textId="595B6170" w:rsidR="001164FE" w:rsidRPr="001F7493" w:rsidRDefault="36E533E6" w:rsidP="4F9B6388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lastRenderedPageBreak/>
              <w:t>S</w:t>
            </w:r>
            <w:r w:rsidR="635E6C66" w:rsidRPr="4F9B6388">
              <w:rPr>
                <w:color w:val="000000"/>
                <w:sz w:val="20"/>
              </w:rPr>
              <w:t>ervicio</w:t>
            </w:r>
            <w:r w:rsidR="00814A1A">
              <w:rPr>
                <w:color w:val="000000"/>
                <w:sz w:val="20"/>
              </w:rPr>
              <w:t>s</w:t>
            </w:r>
            <w:bookmarkStart w:id="15" w:name="_GoBack"/>
            <w:bookmarkEnd w:id="15"/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61262D7C" w14:textId="6AAC27B9" w:rsidR="001164FE" w:rsidRPr="00E76F53" w:rsidRDefault="36E533E6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  <w:highlight w:val="magenta"/>
              </w:rPr>
            </w:pPr>
            <w:r w:rsidRPr="4F9B6388">
              <w:rPr>
                <w:rFonts w:cstheme="minorBidi"/>
                <w:color w:val="000000"/>
                <w:sz w:val="20"/>
              </w:rPr>
              <w:t>Acuerdo Marco de Suministro mediante la Modalidad de Renting de Vehículos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35299916" w14:textId="31D60544" w:rsidR="001164FE" w:rsidRDefault="36E533E6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t>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B042357" w14:textId="48999F9D" w:rsidR="001164FE" w:rsidRDefault="36E533E6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t>NO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7CB57E4" w14:textId="5F163471" w:rsidR="001164FE" w:rsidRDefault="36E533E6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t>220.000,00 €</w:t>
            </w:r>
          </w:p>
        </w:tc>
        <w:tc>
          <w:tcPr>
            <w:tcW w:w="1169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ED02E48" w14:textId="68E01521" w:rsidR="001164FE" w:rsidRPr="003B120B" w:rsidRDefault="349A66B5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4F9B6388">
              <w:rPr>
                <w:rStyle w:val="nfasissutil"/>
                <w:i w:val="0"/>
                <w:iCs w:val="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7B4ACF4" w14:textId="3E5415DE" w:rsidR="001164FE" w:rsidRPr="003B120B" w:rsidRDefault="36E533E6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4F9B6388">
              <w:rPr>
                <w:rStyle w:val="nfasissutil"/>
                <w:i w:val="0"/>
                <w:iCs w:val="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2C5E8F46" w14:textId="1BEC43A9" w:rsidR="001164FE" w:rsidRPr="003B120B" w:rsidRDefault="6C411CA1" w:rsidP="4F9B6388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t>Por determinar</w:t>
            </w:r>
          </w:p>
        </w:tc>
        <w:tc>
          <w:tcPr>
            <w:tcW w:w="1608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39C39E16" w14:textId="3A9783C8" w:rsidR="001164FE" w:rsidRPr="003B120B" w:rsidRDefault="36E533E6" w:rsidP="4F9B6388">
            <w:pPr>
              <w:pStyle w:val="Textonotapi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4F9B6388">
              <w:rPr>
                <w:color w:val="000000"/>
                <w:sz w:val="20"/>
              </w:rPr>
              <w:t>60</w:t>
            </w:r>
          </w:p>
        </w:tc>
      </w:tr>
    </w:tbl>
    <w:p w14:paraId="43D0ECE1" w14:textId="53AC50D4" w:rsidR="07FE5797" w:rsidRDefault="07FE5797"/>
    <w:bookmarkEnd w:id="10"/>
    <w:bookmarkEnd w:id="11"/>
    <w:p w14:paraId="2AC06C9D" w14:textId="74A1F55C" w:rsidR="00FE4618" w:rsidRPr="0000619A" w:rsidRDefault="00FE4618" w:rsidP="00FE4618">
      <w:pPr>
        <w:pStyle w:val="Textonotapie"/>
        <w:jc w:val="both"/>
        <w:rPr>
          <w:i/>
          <w:iCs/>
          <w:sz w:val="18"/>
          <w:szCs w:val="15"/>
        </w:rPr>
      </w:pPr>
      <w:r w:rsidRPr="006D4D58">
        <w:rPr>
          <w:rStyle w:val="nfasissutil"/>
          <w:sz w:val="18"/>
          <w:szCs w:val="15"/>
        </w:rPr>
        <w:t xml:space="preserve">Fuente: </w:t>
      </w:r>
      <w:r>
        <w:rPr>
          <w:rStyle w:val="nfasissutil"/>
          <w:sz w:val="18"/>
          <w:szCs w:val="15"/>
        </w:rPr>
        <w:t xml:space="preserve">Departamento de Contratación Pública </w:t>
      </w:r>
      <w:r w:rsidR="00F514B2">
        <w:rPr>
          <w:rStyle w:val="nfasissutil"/>
          <w:sz w:val="18"/>
          <w:szCs w:val="15"/>
        </w:rPr>
        <w:t xml:space="preserve">del ITER, </w:t>
      </w:r>
      <w:r>
        <w:rPr>
          <w:rStyle w:val="nfasissutil"/>
          <w:sz w:val="18"/>
          <w:szCs w:val="15"/>
        </w:rPr>
        <w:t xml:space="preserve">de conformidad con el artículo 28.4 de la Ley </w:t>
      </w:r>
      <w:r w:rsidRPr="0000619A">
        <w:rPr>
          <w:i/>
          <w:iCs/>
          <w:sz w:val="18"/>
          <w:szCs w:val="15"/>
        </w:rPr>
        <w:t>9/2017, de 8 de noviembre, de Contratos del Sector Público, por la que se transponen al ordenamiento jurídico español las Directivas del Parlamento Europeo y del Consejo 2014/23/UE y 2014/24/UE, de 26 de febrero de 2014</w:t>
      </w:r>
      <w:r>
        <w:rPr>
          <w:i/>
          <w:iCs/>
          <w:sz w:val="18"/>
          <w:szCs w:val="15"/>
        </w:rPr>
        <w:t>.</w:t>
      </w:r>
    </w:p>
    <w:p w14:paraId="546A4B1E" w14:textId="11920B19" w:rsidR="00AC22DB" w:rsidRPr="00042A35" w:rsidRDefault="00AC22DB" w:rsidP="00FE4618">
      <w:pPr>
        <w:pStyle w:val="Textonotapie"/>
        <w:rPr>
          <w:rStyle w:val="nfasissutil"/>
          <w:sz w:val="18"/>
          <w:szCs w:val="18"/>
        </w:rPr>
      </w:pPr>
    </w:p>
    <w:sectPr w:rsidR="00AC22DB" w:rsidRPr="00042A35" w:rsidSect="005723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701" w:right="1304" w:bottom="1701" w:left="1588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5E3AC" w14:textId="77777777" w:rsidR="00FF72DB" w:rsidRDefault="00FF72DB" w:rsidP="00DE4186">
      <w:r>
        <w:separator/>
      </w:r>
    </w:p>
  </w:endnote>
  <w:endnote w:type="continuationSeparator" w:id="0">
    <w:p w14:paraId="4131F3CA" w14:textId="77777777" w:rsidR="00FF72DB" w:rsidRDefault="00FF72DB" w:rsidP="00DE4186">
      <w:r>
        <w:continuationSeparator/>
      </w:r>
    </w:p>
  </w:endnote>
  <w:endnote w:type="continuationNotice" w:id="1">
    <w:p w14:paraId="3BED41EB" w14:textId="77777777" w:rsidR="00FF72DB" w:rsidRDefault="00FF72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61B94" w14:textId="50AD41FC" w:rsidR="00FF4DDC" w:rsidRDefault="00FF4DDC" w:rsidP="00DE4186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BAB7937" w14:textId="77777777" w:rsidR="00FF4DDC" w:rsidRDefault="00FF4DDC" w:rsidP="00DE41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72CC7" w14:textId="46E75973" w:rsidR="00FF4DDC" w:rsidRPr="00DE4186" w:rsidRDefault="00FF4DDC" w:rsidP="004D2735">
    <w:pPr>
      <w:pStyle w:val="Piedepgina"/>
      <w:rPr>
        <w:rFonts w:ascii="Montserrat" w:hAnsi="Montserrat"/>
        <w:b/>
        <w:bCs/>
        <w:color w:val="FF7800" w:themeColor="accent1"/>
        <w:sz w:val="44"/>
        <w:szCs w:val="44"/>
      </w:rPr>
    </w:pPr>
  </w:p>
  <w:sdt>
    <w:sdtPr>
      <w:id w:val="-660080166"/>
      <w:docPartObj>
        <w:docPartGallery w:val="Page Numbers (Bottom of Page)"/>
        <w:docPartUnique/>
      </w:docPartObj>
    </w:sdtPr>
    <w:sdtEndPr>
      <w:rPr>
        <w:rFonts w:ascii="Montserrat" w:hAnsi="Montserrat"/>
        <w:b/>
        <w:bCs/>
        <w:color w:val="FF7800" w:themeColor="accent1"/>
        <w:sz w:val="40"/>
        <w:szCs w:val="40"/>
      </w:rPr>
    </w:sdtEndPr>
    <w:sdtContent>
      <w:p w14:paraId="27386840" w14:textId="14160219" w:rsidR="00FF4DDC" w:rsidRPr="00FA3CFB" w:rsidRDefault="005E4A1A" w:rsidP="005E4A1A">
        <w:pPr>
          <w:pStyle w:val="Piedepgina"/>
          <w:ind w:left="-284"/>
          <w:jc w:val="center"/>
          <w:rPr>
            <w:rFonts w:ascii="Arial" w:eastAsia="Times New Roman" w:hAnsi="Arial" w:cs="Times New Roman"/>
            <w:color w:val="89918E"/>
            <w:sz w:val="16"/>
            <w:szCs w:val="16"/>
            <w:lang w:val="en-US" w:eastAsia="ja-JP"/>
          </w:rPr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45720" distB="45720" distL="114300" distR="114300" simplePos="0" relativeHeight="251658244" behindDoc="1" locked="0" layoutInCell="1" allowOverlap="1" wp14:anchorId="5848D028" wp14:editId="78C34251">
                  <wp:simplePos x="0" y="0"/>
                  <wp:positionH relativeFrom="page">
                    <wp:posOffset>9867900</wp:posOffset>
                  </wp:positionH>
                  <wp:positionV relativeFrom="paragraph">
                    <wp:posOffset>104775</wp:posOffset>
                  </wp:positionV>
                  <wp:extent cx="374015" cy="278765"/>
                  <wp:effectExtent l="0" t="0" r="0" b="0"/>
                  <wp:wrapThrough wrapText="bothSides">
                    <wp:wrapPolygon edited="0">
                      <wp:start x="3301" y="0"/>
                      <wp:lineTo x="3301" y="19189"/>
                      <wp:lineTo x="17603" y="19189"/>
                      <wp:lineTo x="17603" y="0"/>
                      <wp:lineTo x="3301" y="0"/>
                    </wp:wrapPolygon>
                  </wp:wrapThrough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  <a:effectLst/>
                        </wps:spPr>
                        <wps:txbx>
                          <w:txbxContent>
                            <w:p w14:paraId="2674081F" w14:textId="77777777" w:rsidR="005E4A1A" w:rsidRPr="007C061A" w:rsidRDefault="005E4A1A" w:rsidP="005E4A1A">
                              <w:pPr>
                                <w:pStyle w:val="Sinespaciado"/>
                                <w:jc w:val="center"/>
                                <w:rPr>
                                  <w:color w:val="FFC000"/>
                                </w:rPr>
                              </w:pP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begin"/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instrText>PAGE</w:instrText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separate"/>
                              </w:r>
                              <w:r w:rsidR="00814A1A">
                                <w:rPr>
                                  <w:rStyle w:val="Textoennegrita"/>
                                  <w:noProof/>
                                  <w:color w:val="FFC000"/>
                                </w:rPr>
                                <w:t>2</w:t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Cuadro de texto 2" o:spid="_x0000_s1026" style="position:absolute;left:0;text-align:left;margin-left:777pt;margin-top:8.25pt;width:29.45pt;height:21.9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" filled="f" stroked="f" strokeweight=".26mm">
                  <v:path arrowok="t"/>
                  <v:textbox>
                    <w:txbxContent>
                      <w:p w14:paraId="2674081F" w14:textId="77777777" w:rsidR="005E4A1A" w:rsidRPr="007C061A" w:rsidRDefault="005E4A1A" w:rsidP="005E4A1A">
                        <w:pPr>
                          <w:pStyle w:val="Sinespaciado"/>
                          <w:jc w:val="center"/>
                          <w:rPr>
                            <w:color w:val="FFC000"/>
                          </w:rPr>
                        </w:pP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begin"/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instrText>PAGE</w:instrText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separate"/>
                        </w:r>
                        <w:r w:rsidR="00814A1A">
                          <w:rPr>
                            <w:rStyle w:val="Textoennegrita"/>
                            <w:noProof/>
                            <w:color w:val="FFC000"/>
                          </w:rPr>
                          <w:t>2</w:t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end"/>
                        </w:r>
                      </w:p>
                    </w:txbxContent>
                  </v:textbox>
                  <w10:wrap type="through" anchorx="page"/>
                </v:rect>
              </w:pict>
            </mc:Fallback>
          </mc:AlternateContent>
        </w:r>
      </w:p>
      <w:p w14:paraId="45B65945" w14:textId="77777777" w:rsidR="00F514B2" w:rsidRDefault="005E4A1A" w:rsidP="00F514B2">
        <w:pPr>
          <w:tabs>
            <w:tab w:val="center" w:pos="4252"/>
            <w:tab w:val="right" w:pos="8504"/>
          </w:tabs>
          <w:spacing w:before="0" w:after="0" w:line="259" w:lineRule="auto"/>
          <w:jc w:val="center"/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45720" distB="45720" distL="114300" distR="114300" simplePos="0" relativeHeight="251658242" behindDoc="0" locked="0" layoutInCell="1" allowOverlap="1" wp14:anchorId="1F281DCB" wp14:editId="715A0B65">
                  <wp:simplePos x="0" y="0"/>
                  <wp:positionH relativeFrom="page">
                    <wp:posOffset>6775450</wp:posOffset>
                  </wp:positionH>
                  <wp:positionV relativeFrom="paragraph">
                    <wp:posOffset>-867410</wp:posOffset>
                  </wp:positionV>
                  <wp:extent cx="536575" cy="314325"/>
                  <wp:effectExtent l="0" t="0" r="0" b="0"/>
                  <wp:wrapSquare wrapText="bothSides"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6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F6C94" w14:textId="77777777" w:rsidR="005E4A1A" w:rsidRPr="007C061A" w:rsidRDefault="005E4A1A" w:rsidP="005E4A1A">
                              <w:pPr>
                                <w:pStyle w:val="Sinespaciado"/>
                                <w:rPr>
                                  <w:rStyle w:val="Textoennegrita"/>
                                  <w:color w:val="FFC000"/>
                                </w:rPr>
                              </w:pPr>
                            </w:p>
                            <w:p w14:paraId="72D51E10" w14:textId="77777777" w:rsidR="005E4A1A" w:rsidRDefault="005E4A1A" w:rsidP="005E4A1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id="_x0000_t202" coordsize="21600,21600" o:spt="202" path="m,l,21600r21600,l21600,xe" w14:anchorId="1F281DCB">
                  <v:stroke joinstyle="miter"/>
                  <v:path gradientshapeok="t" o:connecttype="rect"/>
                </v:shapetype>
                <v:shape id="_x0000_s1027" style="position:absolute;left:0;text-align:left;margin-left:533.5pt;margin-top:-68.3pt;width:42.25pt;height:2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">
                  <v:textbox>
                    <w:txbxContent>
                      <w:p w:rsidRPr="007C061A" w:rsidR="005E4A1A" w:rsidP="005E4A1A" w:rsidRDefault="005E4A1A" w14:paraId="075F6C94" w14:textId="77777777">
                        <w:pPr>
                          <w:pStyle w:val="Sinespaciado"/>
                          <w:rPr>
                            <w:rStyle w:val="Fuerte"/>
                            <w:color w:val="FFC000"/>
                          </w:rPr>
                        </w:pPr>
                      </w:p>
                      <w:p w:rsidR="005E4A1A" w:rsidP="005E4A1A" w:rsidRDefault="005E4A1A" w14:paraId="72D51E10" w14:textId="77777777"/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Instituto Volca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nológico de Canarias, S.A.U.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 Polígono Industrial de Granadilla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, s/n, 38600,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 Gra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nadilla de Abona, Tenerife, España </w:t>
        </w:r>
      </w:p>
      <w:p w14:paraId="6D07AB22" w14:textId="7F8B8C0C" w:rsidR="005E4A1A" w:rsidRPr="005E4A1A" w:rsidRDefault="005E4A1A" w:rsidP="00F514B2">
        <w:pPr>
          <w:tabs>
            <w:tab w:val="center" w:pos="4252"/>
            <w:tab w:val="right" w:pos="8504"/>
          </w:tabs>
          <w:spacing w:before="0" w:after="0" w:line="259" w:lineRule="auto"/>
          <w:jc w:val="center"/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US" w:eastAsia="es-ES"/>
          </w:rPr>
        </w:pP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TEL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922-380550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FAX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922-747-701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E-MAIL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involcan@gmail.com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WEB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>: www.involcan.org</w:t>
        </w:r>
      </w:p>
      <w:p w14:paraId="0D1A62D5" w14:textId="6DDDE9A6" w:rsidR="00FF4DDC" w:rsidRDefault="005E4A1A" w:rsidP="00DE4186">
        <w:pPr>
          <w:pStyle w:val="Piedepgina"/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3D2977" wp14:editId="481B5424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172720</wp:posOffset>
                  </wp:positionV>
                  <wp:extent cx="10687050" cy="198120"/>
                  <wp:effectExtent l="0" t="0" r="0" b="0"/>
                  <wp:wrapNone/>
                  <wp:docPr id="9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87050" cy="1981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id="Rectángulo 2" style="position:absolute;margin-left:0;margin-top:13.6pt;width:841.5pt;height:15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spid="_x0000_s1026" fillcolor="#ffc000" stroked="f" strokeweight="1pt" w14:anchorId="6CEAC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">
                  <w10:wrap anchorx="page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5C27" w14:textId="69DE190E" w:rsidR="00FF4DDC" w:rsidRDefault="00FF4DDC" w:rsidP="007438F8">
    <w:pPr>
      <w:pStyle w:val="Encabezado"/>
      <w:tabs>
        <w:tab w:val="clear" w:pos="4252"/>
        <w:tab w:val="clear" w:pos="8504"/>
        <w:tab w:val="left" w:pos="6756"/>
      </w:tabs>
      <w:ind w:right="360"/>
      <w:rPr>
        <w:sz w:val="14"/>
        <w:lang w:val="es-ES"/>
      </w:rPr>
    </w:pPr>
    <w:r w:rsidRPr="00B3691A">
      <w:rPr>
        <w:noProof/>
        <w:lang w:val="es-ES" w:eastAsia="es-ES"/>
      </w:rPr>
      <w:drawing>
        <wp:inline distT="0" distB="0" distL="0" distR="0" wp14:anchorId="08742141" wp14:editId="6A2C750E">
          <wp:extent cx="3657600" cy="397941"/>
          <wp:effectExtent l="0" t="0" r="0" b="2540"/>
          <wp:docPr id="30" name="Imagen 30" descr="Imagen que contiene interi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64" cy="43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4"/>
        <w:lang w:val="es-ES"/>
      </w:rPr>
      <w:tab/>
    </w:r>
  </w:p>
  <w:p w14:paraId="1319D190" w14:textId="75BBF59B" w:rsidR="00FF4DDC" w:rsidRDefault="00FF4DDC" w:rsidP="00DE41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61AAB" w14:textId="77777777" w:rsidR="00FF72DB" w:rsidRDefault="00FF72DB" w:rsidP="00DE4186">
      <w:r>
        <w:separator/>
      </w:r>
    </w:p>
  </w:footnote>
  <w:footnote w:type="continuationSeparator" w:id="0">
    <w:p w14:paraId="7047CDAA" w14:textId="77777777" w:rsidR="00FF72DB" w:rsidRDefault="00FF72DB" w:rsidP="00DE4186">
      <w:r>
        <w:continuationSeparator/>
      </w:r>
    </w:p>
  </w:footnote>
  <w:footnote w:type="continuationNotice" w:id="1">
    <w:p w14:paraId="4AEEE3B8" w14:textId="77777777" w:rsidR="00FF72DB" w:rsidRDefault="00FF72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CE7C" w14:textId="4BC18C2A" w:rsidR="00FF4DDC" w:rsidRPr="00994D4F" w:rsidRDefault="00FF4DDC" w:rsidP="00994D4F">
    <w:pPr>
      <w:pStyle w:val="Encabezado"/>
      <w:jc w:val="right"/>
      <w:rPr>
        <w:lang w:val="es-ES"/>
      </w:rPr>
    </w:pPr>
    <w:r>
      <w:rPr>
        <w:lang w:val="es-ES"/>
      </w:rPr>
      <w:t>Silvia Díez Sastre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44E7" w14:textId="67EA8A71" w:rsidR="00FF4DDC" w:rsidRPr="00FA3CFB" w:rsidRDefault="00FD7616" w:rsidP="00FA3CFB">
    <w:pPr>
      <w:pStyle w:val="Encabezado"/>
    </w:pPr>
    <w:r>
      <w:rPr>
        <w:noProof/>
        <w:lang w:val="es-ES" w:eastAsia="es-ES"/>
      </w:rPr>
      <w:drawing>
        <wp:inline distT="0" distB="0" distL="0" distR="0" wp14:anchorId="2BCE0351" wp14:editId="4F07E47E">
          <wp:extent cx="1424940" cy="788670"/>
          <wp:effectExtent l="0" t="0" r="3810" b="0"/>
          <wp:docPr id="1525193713" name="Imagen 7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193713" name="Imagen 7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606F" w14:textId="3D9202BD" w:rsidR="00FF4DDC" w:rsidRDefault="00FF4DDC" w:rsidP="00DE4186">
    <w:pPr>
      <w:pStyle w:val="Encabezado"/>
    </w:pPr>
    <w:r w:rsidRPr="005B7B0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20B87DA" wp14:editId="2B041E7E">
              <wp:simplePos x="0" y="0"/>
              <wp:positionH relativeFrom="column">
                <wp:posOffset>6993255</wp:posOffset>
              </wp:positionH>
              <wp:positionV relativeFrom="paragraph">
                <wp:posOffset>-505460</wp:posOffset>
              </wp:positionV>
              <wp:extent cx="2032000" cy="3010535"/>
              <wp:effectExtent l="0" t="0" r="25400" b="18415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0" cy="30105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ángulo 21" style="position:absolute;margin-left:550.65pt;margin-top:-39.8pt;width:160pt;height:237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7800 [3204]" strokecolor="#f27100 [3044]" w14:anchorId="0B950B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"/>
          </w:pict>
        </mc:Fallback>
      </mc:AlternateContent>
    </w:r>
    <w:r w:rsidRPr="005B7B0B">
      <w:rPr>
        <w:noProof/>
        <w:lang w:val="es-ES" w:eastAsia="es-ES"/>
      </w:rPr>
      <w:drawing>
        <wp:anchor distT="0" distB="0" distL="114300" distR="114300" simplePos="0" relativeHeight="251658246" behindDoc="0" locked="0" layoutInCell="1" allowOverlap="1" wp14:anchorId="7EDA24B4" wp14:editId="539B3EFD">
          <wp:simplePos x="0" y="0"/>
          <wp:positionH relativeFrom="column">
            <wp:posOffset>7070293</wp:posOffset>
          </wp:positionH>
          <wp:positionV relativeFrom="paragraph">
            <wp:posOffset>1440815</wp:posOffset>
          </wp:positionV>
          <wp:extent cx="1866900" cy="948690"/>
          <wp:effectExtent l="0" t="0" r="0" b="3810"/>
          <wp:wrapNone/>
          <wp:docPr id="28" name="Imagen 28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3A8"/>
    <w:multiLevelType w:val="hybridMultilevel"/>
    <w:tmpl w:val="9A342778"/>
    <w:lvl w:ilvl="0" w:tplc="8F32F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42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0B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68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68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0A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0A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CB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EC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56"/>
    <w:multiLevelType w:val="hybridMultilevel"/>
    <w:tmpl w:val="86ACD95A"/>
    <w:lvl w:ilvl="0" w:tplc="F3B649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94F068C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E02733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AC50051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FD461CC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09C98E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518828A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E785C4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03F2BCD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A27DB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03A3AEC"/>
    <w:multiLevelType w:val="hybridMultilevel"/>
    <w:tmpl w:val="4FA86938"/>
    <w:lvl w:ilvl="0" w:tplc="002A9074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</w:lvl>
    <w:lvl w:ilvl="1" w:tplc="22044B54" w:tentative="1">
      <w:start w:val="1"/>
      <w:numFmt w:val="lowerLetter"/>
      <w:lvlText w:val="(%2)"/>
      <w:lvlJc w:val="left"/>
      <w:pPr>
        <w:tabs>
          <w:tab w:val="num" w:pos="2149"/>
        </w:tabs>
        <w:ind w:left="2149" w:hanging="360"/>
      </w:pPr>
    </w:lvl>
    <w:lvl w:ilvl="2" w:tplc="3580EDEE" w:tentative="1">
      <w:start w:val="1"/>
      <w:numFmt w:val="lowerLetter"/>
      <w:lvlText w:val="(%3)"/>
      <w:lvlJc w:val="left"/>
      <w:pPr>
        <w:tabs>
          <w:tab w:val="num" w:pos="2869"/>
        </w:tabs>
        <w:ind w:left="2869" w:hanging="360"/>
      </w:pPr>
    </w:lvl>
    <w:lvl w:ilvl="3" w:tplc="5D48F7AA" w:tentative="1">
      <w:start w:val="1"/>
      <w:numFmt w:val="lowerLetter"/>
      <w:lvlText w:val="(%4)"/>
      <w:lvlJc w:val="left"/>
      <w:pPr>
        <w:tabs>
          <w:tab w:val="num" w:pos="3589"/>
        </w:tabs>
        <w:ind w:left="3589" w:hanging="360"/>
      </w:pPr>
    </w:lvl>
    <w:lvl w:ilvl="4" w:tplc="BE7E8314" w:tentative="1">
      <w:start w:val="1"/>
      <w:numFmt w:val="lowerLetter"/>
      <w:lvlText w:val="(%5)"/>
      <w:lvlJc w:val="left"/>
      <w:pPr>
        <w:tabs>
          <w:tab w:val="num" w:pos="4309"/>
        </w:tabs>
        <w:ind w:left="4309" w:hanging="360"/>
      </w:pPr>
    </w:lvl>
    <w:lvl w:ilvl="5" w:tplc="270A0960" w:tentative="1">
      <w:start w:val="1"/>
      <w:numFmt w:val="lowerLetter"/>
      <w:lvlText w:val="(%6)"/>
      <w:lvlJc w:val="left"/>
      <w:pPr>
        <w:tabs>
          <w:tab w:val="num" w:pos="5029"/>
        </w:tabs>
        <w:ind w:left="5029" w:hanging="360"/>
      </w:pPr>
    </w:lvl>
    <w:lvl w:ilvl="6" w:tplc="24B474E8" w:tentative="1">
      <w:start w:val="1"/>
      <w:numFmt w:val="lowerLetter"/>
      <w:lvlText w:val="(%7)"/>
      <w:lvlJc w:val="left"/>
      <w:pPr>
        <w:tabs>
          <w:tab w:val="num" w:pos="5749"/>
        </w:tabs>
        <w:ind w:left="5749" w:hanging="360"/>
      </w:pPr>
    </w:lvl>
    <w:lvl w:ilvl="7" w:tplc="668A4442" w:tentative="1">
      <w:start w:val="1"/>
      <w:numFmt w:val="lowerLetter"/>
      <w:lvlText w:val="(%8)"/>
      <w:lvlJc w:val="left"/>
      <w:pPr>
        <w:tabs>
          <w:tab w:val="num" w:pos="6469"/>
        </w:tabs>
        <w:ind w:left="6469" w:hanging="360"/>
      </w:pPr>
    </w:lvl>
    <w:lvl w:ilvl="8" w:tplc="2276515C" w:tentative="1">
      <w:start w:val="1"/>
      <w:numFmt w:val="lowerLetter"/>
      <w:lvlText w:val="(%9)"/>
      <w:lvlJc w:val="left"/>
      <w:pPr>
        <w:tabs>
          <w:tab w:val="num" w:pos="7189"/>
        </w:tabs>
        <w:ind w:left="7189" w:hanging="360"/>
      </w:pPr>
    </w:lvl>
  </w:abstractNum>
  <w:abstractNum w:abstractNumId="4">
    <w:nsid w:val="1275551D"/>
    <w:multiLevelType w:val="hybridMultilevel"/>
    <w:tmpl w:val="F3940CA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84075"/>
    <w:multiLevelType w:val="hybridMultilevel"/>
    <w:tmpl w:val="08CE3A06"/>
    <w:lvl w:ilvl="0" w:tplc="5BDA35C0">
      <w:start w:val="1"/>
      <w:numFmt w:val="decimal"/>
      <w:lvlText w:val="(%1)"/>
      <w:lvlJc w:val="left"/>
      <w:pPr>
        <w:tabs>
          <w:tab w:val="num" w:pos="3196"/>
        </w:tabs>
        <w:ind w:left="3196" w:hanging="360"/>
      </w:pPr>
    </w:lvl>
    <w:lvl w:ilvl="1" w:tplc="5562F3C6" w:tentative="1">
      <w:start w:val="1"/>
      <w:numFmt w:val="decimal"/>
      <w:lvlText w:val="(%2)"/>
      <w:lvlJc w:val="left"/>
      <w:pPr>
        <w:tabs>
          <w:tab w:val="num" w:pos="3916"/>
        </w:tabs>
        <w:ind w:left="3916" w:hanging="360"/>
      </w:pPr>
    </w:lvl>
    <w:lvl w:ilvl="2" w:tplc="AD422C56" w:tentative="1">
      <w:start w:val="1"/>
      <w:numFmt w:val="decimal"/>
      <w:lvlText w:val="(%3)"/>
      <w:lvlJc w:val="left"/>
      <w:pPr>
        <w:tabs>
          <w:tab w:val="num" w:pos="4636"/>
        </w:tabs>
        <w:ind w:left="4636" w:hanging="360"/>
      </w:pPr>
    </w:lvl>
    <w:lvl w:ilvl="3" w:tplc="30861570" w:tentative="1">
      <w:start w:val="1"/>
      <w:numFmt w:val="decimal"/>
      <w:lvlText w:val="(%4)"/>
      <w:lvlJc w:val="left"/>
      <w:pPr>
        <w:tabs>
          <w:tab w:val="num" w:pos="5356"/>
        </w:tabs>
        <w:ind w:left="5356" w:hanging="360"/>
      </w:pPr>
    </w:lvl>
    <w:lvl w:ilvl="4" w:tplc="C3227B3A" w:tentative="1">
      <w:start w:val="1"/>
      <w:numFmt w:val="decimal"/>
      <w:lvlText w:val="(%5)"/>
      <w:lvlJc w:val="left"/>
      <w:pPr>
        <w:tabs>
          <w:tab w:val="num" w:pos="6076"/>
        </w:tabs>
        <w:ind w:left="6076" w:hanging="360"/>
      </w:pPr>
    </w:lvl>
    <w:lvl w:ilvl="5" w:tplc="C874A25E" w:tentative="1">
      <w:start w:val="1"/>
      <w:numFmt w:val="decimal"/>
      <w:lvlText w:val="(%6)"/>
      <w:lvlJc w:val="left"/>
      <w:pPr>
        <w:tabs>
          <w:tab w:val="num" w:pos="6796"/>
        </w:tabs>
        <w:ind w:left="6796" w:hanging="360"/>
      </w:pPr>
    </w:lvl>
    <w:lvl w:ilvl="6" w:tplc="74DA32D4" w:tentative="1">
      <w:start w:val="1"/>
      <w:numFmt w:val="decimal"/>
      <w:lvlText w:val="(%7)"/>
      <w:lvlJc w:val="left"/>
      <w:pPr>
        <w:tabs>
          <w:tab w:val="num" w:pos="7516"/>
        </w:tabs>
        <w:ind w:left="7516" w:hanging="360"/>
      </w:pPr>
    </w:lvl>
    <w:lvl w:ilvl="7" w:tplc="365AA70E" w:tentative="1">
      <w:start w:val="1"/>
      <w:numFmt w:val="decimal"/>
      <w:lvlText w:val="(%8)"/>
      <w:lvlJc w:val="left"/>
      <w:pPr>
        <w:tabs>
          <w:tab w:val="num" w:pos="8236"/>
        </w:tabs>
        <w:ind w:left="8236" w:hanging="360"/>
      </w:pPr>
    </w:lvl>
    <w:lvl w:ilvl="8" w:tplc="33DCCFF6" w:tentative="1">
      <w:start w:val="1"/>
      <w:numFmt w:val="decimal"/>
      <w:lvlText w:val="(%9)"/>
      <w:lvlJc w:val="left"/>
      <w:pPr>
        <w:tabs>
          <w:tab w:val="num" w:pos="8956"/>
        </w:tabs>
        <w:ind w:left="8956" w:hanging="360"/>
      </w:pPr>
    </w:lvl>
  </w:abstractNum>
  <w:abstractNum w:abstractNumId="6">
    <w:nsid w:val="1F9D0722"/>
    <w:multiLevelType w:val="hybridMultilevel"/>
    <w:tmpl w:val="96887614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C7C0"/>
    <w:multiLevelType w:val="hybridMultilevel"/>
    <w:tmpl w:val="B3822372"/>
    <w:lvl w:ilvl="0" w:tplc="44283674">
      <w:start w:val="1"/>
      <w:numFmt w:val="decimal"/>
      <w:lvlText w:val="(%1)"/>
      <w:lvlJc w:val="left"/>
      <w:pPr>
        <w:ind w:left="720" w:hanging="360"/>
      </w:pPr>
    </w:lvl>
    <w:lvl w:ilvl="1" w:tplc="69FE9648">
      <w:start w:val="1"/>
      <w:numFmt w:val="lowerLetter"/>
      <w:lvlText w:val="%2."/>
      <w:lvlJc w:val="left"/>
      <w:pPr>
        <w:ind w:left="1440" w:hanging="360"/>
      </w:pPr>
    </w:lvl>
    <w:lvl w:ilvl="2" w:tplc="CD3E535C">
      <w:start w:val="1"/>
      <w:numFmt w:val="lowerRoman"/>
      <w:lvlText w:val="%3."/>
      <w:lvlJc w:val="right"/>
      <w:pPr>
        <w:ind w:left="2160" w:hanging="180"/>
      </w:pPr>
    </w:lvl>
    <w:lvl w:ilvl="3" w:tplc="6C124C3C">
      <w:start w:val="1"/>
      <w:numFmt w:val="decimal"/>
      <w:lvlText w:val="%4."/>
      <w:lvlJc w:val="left"/>
      <w:pPr>
        <w:ind w:left="2880" w:hanging="360"/>
      </w:pPr>
    </w:lvl>
    <w:lvl w:ilvl="4" w:tplc="0C42BBF0">
      <w:start w:val="1"/>
      <w:numFmt w:val="lowerLetter"/>
      <w:lvlText w:val="%5."/>
      <w:lvlJc w:val="left"/>
      <w:pPr>
        <w:ind w:left="3600" w:hanging="360"/>
      </w:pPr>
    </w:lvl>
    <w:lvl w:ilvl="5" w:tplc="99106710">
      <w:start w:val="1"/>
      <w:numFmt w:val="lowerRoman"/>
      <w:lvlText w:val="%6."/>
      <w:lvlJc w:val="right"/>
      <w:pPr>
        <w:ind w:left="4320" w:hanging="180"/>
      </w:pPr>
    </w:lvl>
    <w:lvl w:ilvl="6" w:tplc="4BD80868">
      <w:start w:val="1"/>
      <w:numFmt w:val="decimal"/>
      <w:lvlText w:val="%7."/>
      <w:lvlJc w:val="left"/>
      <w:pPr>
        <w:ind w:left="5040" w:hanging="360"/>
      </w:pPr>
    </w:lvl>
    <w:lvl w:ilvl="7" w:tplc="BAFCC8C4">
      <w:start w:val="1"/>
      <w:numFmt w:val="lowerLetter"/>
      <w:lvlText w:val="%8."/>
      <w:lvlJc w:val="left"/>
      <w:pPr>
        <w:ind w:left="5760" w:hanging="360"/>
      </w:pPr>
    </w:lvl>
    <w:lvl w:ilvl="8" w:tplc="981275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94802"/>
    <w:multiLevelType w:val="hybridMultilevel"/>
    <w:tmpl w:val="6A84C36C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B4614"/>
    <w:multiLevelType w:val="hybridMultilevel"/>
    <w:tmpl w:val="3E6881A2"/>
    <w:lvl w:ilvl="0" w:tplc="CB4A81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D5283"/>
    <w:multiLevelType w:val="hybridMultilevel"/>
    <w:tmpl w:val="42A891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C51E7"/>
    <w:multiLevelType w:val="hybridMultilevel"/>
    <w:tmpl w:val="BC94FB5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BA5134B"/>
    <w:multiLevelType w:val="hybridMultilevel"/>
    <w:tmpl w:val="B8E266F8"/>
    <w:lvl w:ilvl="0" w:tplc="EE62C6D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31A2AA5"/>
    <w:multiLevelType w:val="hybridMultilevel"/>
    <w:tmpl w:val="4E3E1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437B8"/>
    <w:multiLevelType w:val="hybridMultilevel"/>
    <w:tmpl w:val="7542070C"/>
    <w:lvl w:ilvl="0" w:tplc="CA141D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C220BB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AA6A4B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D76EDC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204A71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906EA3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96711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982FBC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D30B44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67C07"/>
    <w:multiLevelType w:val="hybridMultilevel"/>
    <w:tmpl w:val="B010EB58"/>
    <w:lvl w:ilvl="0" w:tplc="608C4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60D1F"/>
    <w:multiLevelType w:val="hybridMultilevel"/>
    <w:tmpl w:val="0EE00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90577"/>
    <w:multiLevelType w:val="hybridMultilevel"/>
    <w:tmpl w:val="D1C87D5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22DFA"/>
    <w:multiLevelType w:val="hybridMultilevel"/>
    <w:tmpl w:val="0C50A0EC"/>
    <w:lvl w:ilvl="0" w:tplc="1E2AAD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7FA295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4E92C56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A8EAE2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048130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F062D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31071F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45E44E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642AF5F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0A1F75"/>
    <w:multiLevelType w:val="hybridMultilevel"/>
    <w:tmpl w:val="052CB43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D4782"/>
    <w:multiLevelType w:val="hybridMultilevel"/>
    <w:tmpl w:val="1AF6B1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A37DE"/>
    <w:multiLevelType w:val="hybridMultilevel"/>
    <w:tmpl w:val="1A92D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F3424"/>
    <w:multiLevelType w:val="hybridMultilevel"/>
    <w:tmpl w:val="ED5C9E04"/>
    <w:lvl w:ilvl="0" w:tplc="040A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519C029C"/>
    <w:multiLevelType w:val="hybridMultilevel"/>
    <w:tmpl w:val="DCA2E230"/>
    <w:lvl w:ilvl="0" w:tplc="FF4A4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D3BD6"/>
    <w:multiLevelType w:val="multilevel"/>
    <w:tmpl w:val="A402916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>
    <w:nsid w:val="574A6FBF"/>
    <w:multiLevelType w:val="hybridMultilevel"/>
    <w:tmpl w:val="7FD47426"/>
    <w:lvl w:ilvl="0" w:tplc="93FE0D2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0776C"/>
    <w:multiLevelType w:val="hybridMultilevel"/>
    <w:tmpl w:val="04C2CB60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5635B"/>
    <w:multiLevelType w:val="hybridMultilevel"/>
    <w:tmpl w:val="DB3E962A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B754D"/>
    <w:multiLevelType w:val="hybridMultilevel"/>
    <w:tmpl w:val="485659E4"/>
    <w:lvl w:ilvl="0" w:tplc="E48C8B3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63A1666E"/>
    <w:multiLevelType w:val="hybridMultilevel"/>
    <w:tmpl w:val="CEEE0C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61849"/>
    <w:multiLevelType w:val="hybridMultilevel"/>
    <w:tmpl w:val="C0A4F5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0AA6"/>
    <w:multiLevelType w:val="hybridMultilevel"/>
    <w:tmpl w:val="02F00454"/>
    <w:lvl w:ilvl="0" w:tplc="4572814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3CCB1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95E73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B1C08"/>
    <w:multiLevelType w:val="hybridMultilevel"/>
    <w:tmpl w:val="306AC9AC"/>
    <w:lvl w:ilvl="0" w:tplc="0ED212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3CCB1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95E73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B7ED1"/>
    <w:multiLevelType w:val="hybridMultilevel"/>
    <w:tmpl w:val="EC924CBC"/>
    <w:lvl w:ilvl="0" w:tplc="1D8853F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3"/>
  </w:num>
  <w:num w:numId="7">
    <w:abstractNumId w:val="9"/>
  </w:num>
  <w:num w:numId="8">
    <w:abstractNumId w:val="12"/>
  </w:num>
  <w:num w:numId="9">
    <w:abstractNumId w:val="33"/>
  </w:num>
  <w:num w:numId="10">
    <w:abstractNumId w:val="21"/>
  </w:num>
  <w:num w:numId="11">
    <w:abstractNumId w:val="28"/>
  </w:num>
  <w:num w:numId="12">
    <w:abstractNumId w:val="0"/>
  </w:num>
  <w:num w:numId="13">
    <w:abstractNumId w:val="1"/>
  </w:num>
  <w:num w:numId="14">
    <w:abstractNumId w:val="13"/>
  </w:num>
  <w:num w:numId="15">
    <w:abstractNumId w:val="15"/>
  </w:num>
  <w:num w:numId="16">
    <w:abstractNumId w:val="24"/>
  </w:num>
  <w:num w:numId="17">
    <w:abstractNumId w:val="30"/>
  </w:num>
  <w:num w:numId="18">
    <w:abstractNumId w:val="17"/>
  </w:num>
  <w:num w:numId="19">
    <w:abstractNumId w:val="26"/>
  </w:num>
  <w:num w:numId="20">
    <w:abstractNumId w:val="6"/>
  </w:num>
  <w:num w:numId="21">
    <w:abstractNumId w:val="2"/>
  </w:num>
  <w:num w:numId="22">
    <w:abstractNumId w:val="31"/>
  </w:num>
  <w:num w:numId="23">
    <w:abstractNumId w:val="10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25"/>
  </w:num>
  <w:num w:numId="29">
    <w:abstractNumId w:val="32"/>
  </w:num>
  <w:num w:numId="30">
    <w:abstractNumId w:val="16"/>
  </w:num>
  <w:num w:numId="31">
    <w:abstractNumId w:val="20"/>
  </w:num>
  <w:num w:numId="32">
    <w:abstractNumId w:val="2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F0"/>
    <w:rsid w:val="00000233"/>
    <w:rsid w:val="00002E40"/>
    <w:rsid w:val="000032BF"/>
    <w:rsid w:val="000049B6"/>
    <w:rsid w:val="00005355"/>
    <w:rsid w:val="00005FCA"/>
    <w:rsid w:val="00007874"/>
    <w:rsid w:val="000114DA"/>
    <w:rsid w:val="00016077"/>
    <w:rsid w:val="000322E7"/>
    <w:rsid w:val="0003596D"/>
    <w:rsid w:val="00040DFF"/>
    <w:rsid w:val="00041899"/>
    <w:rsid w:val="0004297B"/>
    <w:rsid w:val="00042A35"/>
    <w:rsid w:val="00052888"/>
    <w:rsid w:val="000531E7"/>
    <w:rsid w:val="0005659F"/>
    <w:rsid w:val="000613C8"/>
    <w:rsid w:val="00062147"/>
    <w:rsid w:val="00065057"/>
    <w:rsid w:val="00065336"/>
    <w:rsid w:val="00065918"/>
    <w:rsid w:val="000667DC"/>
    <w:rsid w:val="000668F1"/>
    <w:rsid w:val="00066D36"/>
    <w:rsid w:val="000753AF"/>
    <w:rsid w:val="00077ED7"/>
    <w:rsid w:val="000815E4"/>
    <w:rsid w:val="0008342D"/>
    <w:rsid w:val="00090F1F"/>
    <w:rsid w:val="0009271B"/>
    <w:rsid w:val="00094940"/>
    <w:rsid w:val="00094CD3"/>
    <w:rsid w:val="000A078B"/>
    <w:rsid w:val="000A0D05"/>
    <w:rsid w:val="000A2D73"/>
    <w:rsid w:val="000B0C60"/>
    <w:rsid w:val="000B53A6"/>
    <w:rsid w:val="000B657C"/>
    <w:rsid w:val="000C1DB5"/>
    <w:rsid w:val="000C289D"/>
    <w:rsid w:val="000C42B1"/>
    <w:rsid w:val="000C517D"/>
    <w:rsid w:val="000C64D5"/>
    <w:rsid w:val="000D6361"/>
    <w:rsid w:val="000D782F"/>
    <w:rsid w:val="000E03B0"/>
    <w:rsid w:val="000E3B7C"/>
    <w:rsid w:val="000E420A"/>
    <w:rsid w:val="000E469D"/>
    <w:rsid w:val="000E503B"/>
    <w:rsid w:val="000F1505"/>
    <w:rsid w:val="000F494B"/>
    <w:rsid w:val="000F5FDB"/>
    <w:rsid w:val="000F67E9"/>
    <w:rsid w:val="000F6FD0"/>
    <w:rsid w:val="000F790F"/>
    <w:rsid w:val="00100746"/>
    <w:rsid w:val="001024AE"/>
    <w:rsid w:val="00112074"/>
    <w:rsid w:val="00112C23"/>
    <w:rsid w:val="00114AB0"/>
    <w:rsid w:val="001164FE"/>
    <w:rsid w:val="0012142B"/>
    <w:rsid w:val="00121540"/>
    <w:rsid w:val="001215A0"/>
    <w:rsid w:val="00122595"/>
    <w:rsid w:val="00130CDB"/>
    <w:rsid w:val="001352A9"/>
    <w:rsid w:val="00140981"/>
    <w:rsid w:val="001442EC"/>
    <w:rsid w:val="00146ABB"/>
    <w:rsid w:val="00147E26"/>
    <w:rsid w:val="00155223"/>
    <w:rsid w:val="00170C57"/>
    <w:rsid w:val="00171A0C"/>
    <w:rsid w:val="00182AE3"/>
    <w:rsid w:val="001838EF"/>
    <w:rsid w:val="001842E1"/>
    <w:rsid w:val="001859C7"/>
    <w:rsid w:val="00186569"/>
    <w:rsid w:val="001879E6"/>
    <w:rsid w:val="0019128E"/>
    <w:rsid w:val="00193DE2"/>
    <w:rsid w:val="00194217"/>
    <w:rsid w:val="001A1195"/>
    <w:rsid w:val="001A236A"/>
    <w:rsid w:val="001B225A"/>
    <w:rsid w:val="001B5EAB"/>
    <w:rsid w:val="001B67A7"/>
    <w:rsid w:val="001D0696"/>
    <w:rsid w:val="001D2265"/>
    <w:rsid w:val="001D22B1"/>
    <w:rsid w:val="001D3769"/>
    <w:rsid w:val="001D76BC"/>
    <w:rsid w:val="001E0FC8"/>
    <w:rsid w:val="001E4D15"/>
    <w:rsid w:val="001F0648"/>
    <w:rsid w:val="001F64F5"/>
    <w:rsid w:val="001F7493"/>
    <w:rsid w:val="002034D8"/>
    <w:rsid w:val="002122FD"/>
    <w:rsid w:val="00213D12"/>
    <w:rsid w:val="00214218"/>
    <w:rsid w:val="0022413E"/>
    <w:rsid w:val="002256E4"/>
    <w:rsid w:val="002321D2"/>
    <w:rsid w:val="00233919"/>
    <w:rsid w:val="00236DEB"/>
    <w:rsid w:val="00241B65"/>
    <w:rsid w:val="0024365B"/>
    <w:rsid w:val="00247F60"/>
    <w:rsid w:val="00252DFC"/>
    <w:rsid w:val="00256368"/>
    <w:rsid w:val="00256FA1"/>
    <w:rsid w:val="00260A8F"/>
    <w:rsid w:val="00265436"/>
    <w:rsid w:val="002667C3"/>
    <w:rsid w:val="00267DF0"/>
    <w:rsid w:val="002727FF"/>
    <w:rsid w:val="002730CA"/>
    <w:rsid w:val="00280F9B"/>
    <w:rsid w:val="00280FAD"/>
    <w:rsid w:val="002924AB"/>
    <w:rsid w:val="00294172"/>
    <w:rsid w:val="00295C1F"/>
    <w:rsid w:val="002A472E"/>
    <w:rsid w:val="002A5BF5"/>
    <w:rsid w:val="002A6B88"/>
    <w:rsid w:val="002B72FA"/>
    <w:rsid w:val="002C38FE"/>
    <w:rsid w:val="002C3F06"/>
    <w:rsid w:val="002C7A7F"/>
    <w:rsid w:val="002D1455"/>
    <w:rsid w:val="002E057C"/>
    <w:rsid w:val="002E099A"/>
    <w:rsid w:val="002E28EE"/>
    <w:rsid w:val="002E54EE"/>
    <w:rsid w:val="002E5534"/>
    <w:rsid w:val="002E6BFE"/>
    <w:rsid w:val="002F2791"/>
    <w:rsid w:val="002F6ABB"/>
    <w:rsid w:val="002F6C79"/>
    <w:rsid w:val="002F7273"/>
    <w:rsid w:val="00300996"/>
    <w:rsid w:val="00306C09"/>
    <w:rsid w:val="00312C56"/>
    <w:rsid w:val="0031524F"/>
    <w:rsid w:val="003161B5"/>
    <w:rsid w:val="0031724D"/>
    <w:rsid w:val="00320A9D"/>
    <w:rsid w:val="00321240"/>
    <w:rsid w:val="00322782"/>
    <w:rsid w:val="00323F96"/>
    <w:rsid w:val="0032544B"/>
    <w:rsid w:val="0033108D"/>
    <w:rsid w:val="00334B34"/>
    <w:rsid w:val="00337559"/>
    <w:rsid w:val="0034262B"/>
    <w:rsid w:val="0034270A"/>
    <w:rsid w:val="00343FFF"/>
    <w:rsid w:val="00346B77"/>
    <w:rsid w:val="00353E3B"/>
    <w:rsid w:val="00363633"/>
    <w:rsid w:val="00367275"/>
    <w:rsid w:val="00367284"/>
    <w:rsid w:val="0036752F"/>
    <w:rsid w:val="00371189"/>
    <w:rsid w:val="00371443"/>
    <w:rsid w:val="00373137"/>
    <w:rsid w:val="00376465"/>
    <w:rsid w:val="0038260C"/>
    <w:rsid w:val="003830F0"/>
    <w:rsid w:val="00385079"/>
    <w:rsid w:val="0039056B"/>
    <w:rsid w:val="0039403F"/>
    <w:rsid w:val="0039634F"/>
    <w:rsid w:val="003966EB"/>
    <w:rsid w:val="003B120B"/>
    <w:rsid w:val="003B259E"/>
    <w:rsid w:val="003B3B5E"/>
    <w:rsid w:val="003B479A"/>
    <w:rsid w:val="003B6308"/>
    <w:rsid w:val="003B798F"/>
    <w:rsid w:val="003C0324"/>
    <w:rsid w:val="003C163A"/>
    <w:rsid w:val="003C283F"/>
    <w:rsid w:val="003C3118"/>
    <w:rsid w:val="003C4261"/>
    <w:rsid w:val="003C4751"/>
    <w:rsid w:val="003C6529"/>
    <w:rsid w:val="003D0D59"/>
    <w:rsid w:val="003D6B90"/>
    <w:rsid w:val="003E4033"/>
    <w:rsid w:val="003F5F2C"/>
    <w:rsid w:val="003F7E8F"/>
    <w:rsid w:val="00403CD7"/>
    <w:rsid w:val="00413A0F"/>
    <w:rsid w:val="00417E39"/>
    <w:rsid w:val="00420F59"/>
    <w:rsid w:val="00422BDC"/>
    <w:rsid w:val="00423C18"/>
    <w:rsid w:val="00434921"/>
    <w:rsid w:val="00435A14"/>
    <w:rsid w:val="0045608D"/>
    <w:rsid w:val="004564A2"/>
    <w:rsid w:val="00463A4E"/>
    <w:rsid w:val="004643B5"/>
    <w:rsid w:val="004669DA"/>
    <w:rsid w:val="00472F26"/>
    <w:rsid w:val="00473D86"/>
    <w:rsid w:val="00480DEF"/>
    <w:rsid w:val="004812C4"/>
    <w:rsid w:val="004821F7"/>
    <w:rsid w:val="00482FD6"/>
    <w:rsid w:val="004906BB"/>
    <w:rsid w:val="004921D1"/>
    <w:rsid w:val="00495178"/>
    <w:rsid w:val="004976BF"/>
    <w:rsid w:val="004A0A4D"/>
    <w:rsid w:val="004A1819"/>
    <w:rsid w:val="004A2FCC"/>
    <w:rsid w:val="004A4E71"/>
    <w:rsid w:val="004B02FA"/>
    <w:rsid w:val="004B20AD"/>
    <w:rsid w:val="004B3208"/>
    <w:rsid w:val="004B368F"/>
    <w:rsid w:val="004B6CE9"/>
    <w:rsid w:val="004C0FDC"/>
    <w:rsid w:val="004C54BD"/>
    <w:rsid w:val="004C5711"/>
    <w:rsid w:val="004D2735"/>
    <w:rsid w:val="004D4AB8"/>
    <w:rsid w:val="004E393F"/>
    <w:rsid w:val="004F1894"/>
    <w:rsid w:val="004F2610"/>
    <w:rsid w:val="004F426E"/>
    <w:rsid w:val="004F626D"/>
    <w:rsid w:val="005016D4"/>
    <w:rsid w:val="00506177"/>
    <w:rsid w:val="00511667"/>
    <w:rsid w:val="00515D9A"/>
    <w:rsid w:val="00534466"/>
    <w:rsid w:val="0054377C"/>
    <w:rsid w:val="00550316"/>
    <w:rsid w:val="0055457A"/>
    <w:rsid w:val="00572304"/>
    <w:rsid w:val="00572C05"/>
    <w:rsid w:val="0058141B"/>
    <w:rsid w:val="0059407B"/>
    <w:rsid w:val="00594905"/>
    <w:rsid w:val="005A68A7"/>
    <w:rsid w:val="005A7384"/>
    <w:rsid w:val="005A7AC7"/>
    <w:rsid w:val="005B0BC4"/>
    <w:rsid w:val="005B15A1"/>
    <w:rsid w:val="005B7B0B"/>
    <w:rsid w:val="005C1399"/>
    <w:rsid w:val="005C2DD1"/>
    <w:rsid w:val="005C79A2"/>
    <w:rsid w:val="005D79C7"/>
    <w:rsid w:val="005D79EE"/>
    <w:rsid w:val="005E2AF1"/>
    <w:rsid w:val="005E4A1A"/>
    <w:rsid w:val="005E50A6"/>
    <w:rsid w:val="005F1414"/>
    <w:rsid w:val="005F1622"/>
    <w:rsid w:val="005F5C55"/>
    <w:rsid w:val="005F5CB8"/>
    <w:rsid w:val="005F62AA"/>
    <w:rsid w:val="005F79F5"/>
    <w:rsid w:val="0060264D"/>
    <w:rsid w:val="00605D38"/>
    <w:rsid w:val="00607553"/>
    <w:rsid w:val="00607BB1"/>
    <w:rsid w:val="00612853"/>
    <w:rsid w:val="006144AC"/>
    <w:rsid w:val="006158A7"/>
    <w:rsid w:val="00622064"/>
    <w:rsid w:val="00626644"/>
    <w:rsid w:val="006268C9"/>
    <w:rsid w:val="00630DAA"/>
    <w:rsid w:val="00632772"/>
    <w:rsid w:val="00635873"/>
    <w:rsid w:val="006366B0"/>
    <w:rsid w:val="00636DEC"/>
    <w:rsid w:val="00640149"/>
    <w:rsid w:val="00640173"/>
    <w:rsid w:val="00641AF2"/>
    <w:rsid w:val="00643620"/>
    <w:rsid w:val="006459A7"/>
    <w:rsid w:val="006461F6"/>
    <w:rsid w:val="006510D2"/>
    <w:rsid w:val="0065262D"/>
    <w:rsid w:val="00656308"/>
    <w:rsid w:val="0066481B"/>
    <w:rsid w:val="00664B86"/>
    <w:rsid w:val="00675CC5"/>
    <w:rsid w:val="00677C3C"/>
    <w:rsid w:val="00682BFB"/>
    <w:rsid w:val="006874F5"/>
    <w:rsid w:val="006900A8"/>
    <w:rsid w:val="006932AE"/>
    <w:rsid w:val="00693912"/>
    <w:rsid w:val="00693F0A"/>
    <w:rsid w:val="00695BBC"/>
    <w:rsid w:val="006A16B6"/>
    <w:rsid w:val="006A3AF9"/>
    <w:rsid w:val="006A65FB"/>
    <w:rsid w:val="006A7650"/>
    <w:rsid w:val="006B08E2"/>
    <w:rsid w:val="006B3C05"/>
    <w:rsid w:val="006B61BC"/>
    <w:rsid w:val="006B7BE0"/>
    <w:rsid w:val="006B7F5F"/>
    <w:rsid w:val="006C2805"/>
    <w:rsid w:val="006C37E0"/>
    <w:rsid w:val="006C6384"/>
    <w:rsid w:val="006D0015"/>
    <w:rsid w:val="006D0202"/>
    <w:rsid w:val="006D34BC"/>
    <w:rsid w:val="006D3F62"/>
    <w:rsid w:val="006D4D58"/>
    <w:rsid w:val="006D65C6"/>
    <w:rsid w:val="006D6A22"/>
    <w:rsid w:val="006D7471"/>
    <w:rsid w:val="006E1238"/>
    <w:rsid w:val="006E52C2"/>
    <w:rsid w:val="006F2FE0"/>
    <w:rsid w:val="006F4962"/>
    <w:rsid w:val="007020EA"/>
    <w:rsid w:val="00704E55"/>
    <w:rsid w:val="00704E9D"/>
    <w:rsid w:val="007056AF"/>
    <w:rsid w:val="00705AA4"/>
    <w:rsid w:val="00706189"/>
    <w:rsid w:val="00707022"/>
    <w:rsid w:val="00707B10"/>
    <w:rsid w:val="0071528F"/>
    <w:rsid w:val="00724283"/>
    <w:rsid w:val="00726648"/>
    <w:rsid w:val="00727E85"/>
    <w:rsid w:val="007306F8"/>
    <w:rsid w:val="00733422"/>
    <w:rsid w:val="007376B6"/>
    <w:rsid w:val="00740CC8"/>
    <w:rsid w:val="007438F8"/>
    <w:rsid w:val="00744915"/>
    <w:rsid w:val="00754087"/>
    <w:rsid w:val="00756301"/>
    <w:rsid w:val="00756432"/>
    <w:rsid w:val="0076011D"/>
    <w:rsid w:val="0076021B"/>
    <w:rsid w:val="00762A22"/>
    <w:rsid w:val="007632AC"/>
    <w:rsid w:val="00767891"/>
    <w:rsid w:val="00767CE3"/>
    <w:rsid w:val="007739E2"/>
    <w:rsid w:val="00773DAA"/>
    <w:rsid w:val="00773DD0"/>
    <w:rsid w:val="00774AF8"/>
    <w:rsid w:val="007814E7"/>
    <w:rsid w:val="00784BF6"/>
    <w:rsid w:val="007871DF"/>
    <w:rsid w:val="00787608"/>
    <w:rsid w:val="00787C4A"/>
    <w:rsid w:val="00791EE9"/>
    <w:rsid w:val="007947B8"/>
    <w:rsid w:val="00794F95"/>
    <w:rsid w:val="00795681"/>
    <w:rsid w:val="007A16AF"/>
    <w:rsid w:val="007A37DF"/>
    <w:rsid w:val="007A49AA"/>
    <w:rsid w:val="007A4DA6"/>
    <w:rsid w:val="007A67E5"/>
    <w:rsid w:val="007A6805"/>
    <w:rsid w:val="007A7870"/>
    <w:rsid w:val="007B4845"/>
    <w:rsid w:val="007B4994"/>
    <w:rsid w:val="007C0BE4"/>
    <w:rsid w:val="007D3415"/>
    <w:rsid w:val="007E08DF"/>
    <w:rsid w:val="007E46D3"/>
    <w:rsid w:val="007E5DD0"/>
    <w:rsid w:val="007F1BA2"/>
    <w:rsid w:val="007F6AF5"/>
    <w:rsid w:val="00804FE3"/>
    <w:rsid w:val="0080508D"/>
    <w:rsid w:val="00805A6E"/>
    <w:rsid w:val="0080604E"/>
    <w:rsid w:val="00814817"/>
    <w:rsid w:val="00814A1A"/>
    <w:rsid w:val="008154EA"/>
    <w:rsid w:val="0082543C"/>
    <w:rsid w:val="008305C5"/>
    <w:rsid w:val="00831193"/>
    <w:rsid w:val="0083426E"/>
    <w:rsid w:val="00837D2C"/>
    <w:rsid w:val="0084331A"/>
    <w:rsid w:val="008439A8"/>
    <w:rsid w:val="008459C7"/>
    <w:rsid w:val="00851552"/>
    <w:rsid w:val="0085285B"/>
    <w:rsid w:val="00853CC0"/>
    <w:rsid w:val="00855BF1"/>
    <w:rsid w:val="00856C34"/>
    <w:rsid w:val="008716EC"/>
    <w:rsid w:val="0087639B"/>
    <w:rsid w:val="00881EE2"/>
    <w:rsid w:val="008835CC"/>
    <w:rsid w:val="008844B9"/>
    <w:rsid w:val="00885448"/>
    <w:rsid w:val="008854BA"/>
    <w:rsid w:val="008911C1"/>
    <w:rsid w:val="00891C1D"/>
    <w:rsid w:val="0089785B"/>
    <w:rsid w:val="008A0CC3"/>
    <w:rsid w:val="008A3884"/>
    <w:rsid w:val="008A557C"/>
    <w:rsid w:val="008A5E3F"/>
    <w:rsid w:val="008B2DDC"/>
    <w:rsid w:val="008B5EB8"/>
    <w:rsid w:val="008C105D"/>
    <w:rsid w:val="008C19E9"/>
    <w:rsid w:val="008C53B7"/>
    <w:rsid w:val="008C5A92"/>
    <w:rsid w:val="008C62F4"/>
    <w:rsid w:val="008C6F18"/>
    <w:rsid w:val="008D0C75"/>
    <w:rsid w:val="008D1056"/>
    <w:rsid w:val="008D1CC8"/>
    <w:rsid w:val="008D503F"/>
    <w:rsid w:val="008D7FCB"/>
    <w:rsid w:val="008E13B2"/>
    <w:rsid w:val="008E21CB"/>
    <w:rsid w:val="008E5AF9"/>
    <w:rsid w:val="008E699E"/>
    <w:rsid w:val="008E7EE7"/>
    <w:rsid w:val="008F0E52"/>
    <w:rsid w:val="008F3424"/>
    <w:rsid w:val="008F359D"/>
    <w:rsid w:val="00902F01"/>
    <w:rsid w:val="0090368B"/>
    <w:rsid w:val="00907362"/>
    <w:rsid w:val="00914E24"/>
    <w:rsid w:val="0091738A"/>
    <w:rsid w:val="009202D9"/>
    <w:rsid w:val="0092230D"/>
    <w:rsid w:val="00923C31"/>
    <w:rsid w:val="00930CAF"/>
    <w:rsid w:val="009314F1"/>
    <w:rsid w:val="00940716"/>
    <w:rsid w:val="00942292"/>
    <w:rsid w:val="009442F9"/>
    <w:rsid w:val="009461F9"/>
    <w:rsid w:val="00947344"/>
    <w:rsid w:val="009508F9"/>
    <w:rsid w:val="00951BD0"/>
    <w:rsid w:val="00952651"/>
    <w:rsid w:val="00953924"/>
    <w:rsid w:val="009555FB"/>
    <w:rsid w:val="00960914"/>
    <w:rsid w:val="00964CBE"/>
    <w:rsid w:val="00970D3F"/>
    <w:rsid w:val="00975830"/>
    <w:rsid w:val="00981E9A"/>
    <w:rsid w:val="00982F4F"/>
    <w:rsid w:val="00990E8E"/>
    <w:rsid w:val="00991A47"/>
    <w:rsid w:val="00991A75"/>
    <w:rsid w:val="00991DEB"/>
    <w:rsid w:val="009941AC"/>
    <w:rsid w:val="00994D4F"/>
    <w:rsid w:val="009959DA"/>
    <w:rsid w:val="009A4A48"/>
    <w:rsid w:val="009A6F7A"/>
    <w:rsid w:val="009B1264"/>
    <w:rsid w:val="009B4390"/>
    <w:rsid w:val="009B464E"/>
    <w:rsid w:val="009C67A8"/>
    <w:rsid w:val="009C724C"/>
    <w:rsid w:val="009D1846"/>
    <w:rsid w:val="009D594E"/>
    <w:rsid w:val="009D76B3"/>
    <w:rsid w:val="009E1952"/>
    <w:rsid w:val="009E1C01"/>
    <w:rsid w:val="009E3AB9"/>
    <w:rsid w:val="009E7C32"/>
    <w:rsid w:val="009F420B"/>
    <w:rsid w:val="00A0080C"/>
    <w:rsid w:val="00A00EF4"/>
    <w:rsid w:val="00A014DB"/>
    <w:rsid w:val="00A02089"/>
    <w:rsid w:val="00A028B1"/>
    <w:rsid w:val="00A04285"/>
    <w:rsid w:val="00A07623"/>
    <w:rsid w:val="00A126C6"/>
    <w:rsid w:val="00A235C4"/>
    <w:rsid w:val="00A31943"/>
    <w:rsid w:val="00A31BF3"/>
    <w:rsid w:val="00A32AFA"/>
    <w:rsid w:val="00A33696"/>
    <w:rsid w:val="00A44D61"/>
    <w:rsid w:val="00A44F6F"/>
    <w:rsid w:val="00A46DAA"/>
    <w:rsid w:val="00A4766D"/>
    <w:rsid w:val="00A519AD"/>
    <w:rsid w:val="00A53F18"/>
    <w:rsid w:val="00A55EFE"/>
    <w:rsid w:val="00A62E47"/>
    <w:rsid w:val="00A65CEA"/>
    <w:rsid w:val="00A666CB"/>
    <w:rsid w:val="00A702A9"/>
    <w:rsid w:val="00A73596"/>
    <w:rsid w:val="00A747F6"/>
    <w:rsid w:val="00A7540C"/>
    <w:rsid w:val="00A83789"/>
    <w:rsid w:val="00A86A0B"/>
    <w:rsid w:val="00A86B64"/>
    <w:rsid w:val="00A902A6"/>
    <w:rsid w:val="00AA107B"/>
    <w:rsid w:val="00AA4AEC"/>
    <w:rsid w:val="00AB09FE"/>
    <w:rsid w:val="00AB4A0A"/>
    <w:rsid w:val="00AC0A3E"/>
    <w:rsid w:val="00AC14B5"/>
    <w:rsid w:val="00AC22DB"/>
    <w:rsid w:val="00AC4513"/>
    <w:rsid w:val="00AC69EF"/>
    <w:rsid w:val="00AD1E77"/>
    <w:rsid w:val="00AD6B4E"/>
    <w:rsid w:val="00AE0ECB"/>
    <w:rsid w:val="00AE238F"/>
    <w:rsid w:val="00AE328F"/>
    <w:rsid w:val="00AE4745"/>
    <w:rsid w:val="00AE4918"/>
    <w:rsid w:val="00AE4EC3"/>
    <w:rsid w:val="00AE7781"/>
    <w:rsid w:val="00AF0866"/>
    <w:rsid w:val="00AF0E7A"/>
    <w:rsid w:val="00AF1E90"/>
    <w:rsid w:val="00AF61C0"/>
    <w:rsid w:val="00B02F35"/>
    <w:rsid w:val="00B063E7"/>
    <w:rsid w:val="00B12379"/>
    <w:rsid w:val="00B20EBF"/>
    <w:rsid w:val="00B21764"/>
    <w:rsid w:val="00B23E66"/>
    <w:rsid w:val="00B3131C"/>
    <w:rsid w:val="00B3197D"/>
    <w:rsid w:val="00B32280"/>
    <w:rsid w:val="00B35592"/>
    <w:rsid w:val="00B36085"/>
    <w:rsid w:val="00B3691A"/>
    <w:rsid w:val="00B4145B"/>
    <w:rsid w:val="00B42114"/>
    <w:rsid w:val="00B46C69"/>
    <w:rsid w:val="00B47D6F"/>
    <w:rsid w:val="00B53556"/>
    <w:rsid w:val="00B554F5"/>
    <w:rsid w:val="00B565CE"/>
    <w:rsid w:val="00B61B12"/>
    <w:rsid w:val="00B62024"/>
    <w:rsid w:val="00B658C6"/>
    <w:rsid w:val="00B71DB6"/>
    <w:rsid w:val="00B73C6C"/>
    <w:rsid w:val="00B7414D"/>
    <w:rsid w:val="00B82ADD"/>
    <w:rsid w:val="00B85803"/>
    <w:rsid w:val="00B92A93"/>
    <w:rsid w:val="00B92ADA"/>
    <w:rsid w:val="00B95EB4"/>
    <w:rsid w:val="00B96927"/>
    <w:rsid w:val="00B96937"/>
    <w:rsid w:val="00B978FF"/>
    <w:rsid w:val="00BA186B"/>
    <w:rsid w:val="00BA3919"/>
    <w:rsid w:val="00BA3BA8"/>
    <w:rsid w:val="00BA507E"/>
    <w:rsid w:val="00BA5ED6"/>
    <w:rsid w:val="00BA5F33"/>
    <w:rsid w:val="00BC1A27"/>
    <w:rsid w:val="00BC2495"/>
    <w:rsid w:val="00BC6865"/>
    <w:rsid w:val="00BC6EDC"/>
    <w:rsid w:val="00BC73ED"/>
    <w:rsid w:val="00BD0EC5"/>
    <w:rsid w:val="00BD2D70"/>
    <w:rsid w:val="00BE0982"/>
    <w:rsid w:val="00BE1B89"/>
    <w:rsid w:val="00BE27FA"/>
    <w:rsid w:val="00BE74F3"/>
    <w:rsid w:val="00BE7AA9"/>
    <w:rsid w:val="00BF1CDE"/>
    <w:rsid w:val="00BF5AAC"/>
    <w:rsid w:val="00C049D6"/>
    <w:rsid w:val="00C1037F"/>
    <w:rsid w:val="00C16F05"/>
    <w:rsid w:val="00C1744E"/>
    <w:rsid w:val="00C17A68"/>
    <w:rsid w:val="00C20282"/>
    <w:rsid w:val="00C21F46"/>
    <w:rsid w:val="00C233A5"/>
    <w:rsid w:val="00C252FA"/>
    <w:rsid w:val="00C32BBF"/>
    <w:rsid w:val="00C36091"/>
    <w:rsid w:val="00C41C8E"/>
    <w:rsid w:val="00C45348"/>
    <w:rsid w:val="00C45555"/>
    <w:rsid w:val="00C46616"/>
    <w:rsid w:val="00C508D0"/>
    <w:rsid w:val="00C54871"/>
    <w:rsid w:val="00C57C20"/>
    <w:rsid w:val="00C6040A"/>
    <w:rsid w:val="00C633DB"/>
    <w:rsid w:val="00C66013"/>
    <w:rsid w:val="00C67173"/>
    <w:rsid w:val="00C71C33"/>
    <w:rsid w:val="00C71E10"/>
    <w:rsid w:val="00C75A98"/>
    <w:rsid w:val="00C80799"/>
    <w:rsid w:val="00C84419"/>
    <w:rsid w:val="00C848C7"/>
    <w:rsid w:val="00C854E6"/>
    <w:rsid w:val="00C91443"/>
    <w:rsid w:val="00C9319F"/>
    <w:rsid w:val="00CA21AD"/>
    <w:rsid w:val="00CA3DD7"/>
    <w:rsid w:val="00CA4417"/>
    <w:rsid w:val="00CA4B94"/>
    <w:rsid w:val="00CA5B81"/>
    <w:rsid w:val="00CA6C8C"/>
    <w:rsid w:val="00CA6DA4"/>
    <w:rsid w:val="00CB1DB8"/>
    <w:rsid w:val="00CB435B"/>
    <w:rsid w:val="00CC05C9"/>
    <w:rsid w:val="00CC0648"/>
    <w:rsid w:val="00CC5707"/>
    <w:rsid w:val="00CE2072"/>
    <w:rsid w:val="00CF17A2"/>
    <w:rsid w:val="00CF4277"/>
    <w:rsid w:val="00CF463B"/>
    <w:rsid w:val="00CF548D"/>
    <w:rsid w:val="00D0069B"/>
    <w:rsid w:val="00D00F57"/>
    <w:rsid w:val="00D01278"/>
    <w:rsid w:val="00D016D7"/>
    <w:rsid w:val="00D0650C"/>
    <w:rsid w:val="00D11BBB"/>
    <w:rsid w:val="00D12B8F"/>
    <w:rsid w:val="00D255B8"/>
    <w:rsid w:val="00D31E87"/>
    <w:rsid w:val="00D418DD"/>
    <w:rsid w:val="00D4324F"/>
    <w:rsid w:val="00D4447D"/>
    <w:rsid w:val="00D4629B"/>
    <w:rsid w:val="00D50CF5"/>
    <w:rsid w:val="00D62ADC"/>
    <w:rsid w:val="00D70461"/>
    <w:rsid w:val="00D707F7"/>
    <w:rsid w:val="00D76A52"/>
    <w:rsid w:val="00D806F9"/>
    <w:rsid w:val="00D836C4"/>
    <w:rsid w:val="00D84A3E"/>
    <w:rsid w:val="00D90439"/>
    <w:rsid w:val="00D93A9E"/>
    <w:rsid w:val="00D95E3A"/>
    <w:rsid w:val="00D97E6C"/>
    <w:rsid w:val="00D97F5D"/>
    <w:rsid w:val="00DA6A06"/>
    <w:rsid w:val="00DB119C"/>
    <w:rsid w:val="00DB5098"/>
    <w:rsid w:val="00DB579F"/>
    <w:rsid w:val="00DB6044"/>
    <w:rsid w:val="00DC1B15"/>
    <w:rsid w:val="00DD2319"/>
    <w:rsid w:val="00DD36D1"/>
    <w:rsid w:val="00DD38AA"/>
    <w:rsid w:val="00DD4CDD"/>
    <w:rsid w:val="00DD7D7C"/>
    <w:rsid w:val="00DE34CB"/>
    <w:rsid w:val="00DE4186"/>
    <w:rsid w:val="00DF0E04"/>
    <w:rsid w:val="00DF1D2C"/>
    <w:rsid w:val="00DF2276"/>
    <w:rsid w:val="00DF2EF5"/>
    <w:rsid w:val="00DF3ACD"/>
    <w:rsid w:val="00E10501"/>
    <w:rsid w:val="00E177D1"/>
    <w:rsid w:val="00E252ED"/>
    <w:rsid w:val="00E2599C"/>
    <w:rsid w:val="00E32FF6"/>
    <w:rsid w:val="00E3643D"/>
    <w:rsid w:val="00E37678"/>
    <w:rsid w:val="00E429CF"/>
    <w:rsid w:val="00E42E57"/>
    <w:rsid w:val="00E43168"/>
    <w:rsid w:val="00E45DA5"/>
    <w:rsid w:val="00E51BD7"/>
    <w:rsid w:val="00E527B0"/>
    <w:rsid w:val="00E53856"/>
    <w:rsid w:val="00E6674E"/>
    <w:rsid w:val="00E67DE4"/>
    <w:rsid w:val="00E76F53"/>
    <w:rsid w:val="00E84580"/>
    <w:rsid w:val="00E91085"/>
    <w:rsid w:val="00E911F4"/>
    <w:rsid w:val="00EA0161"/>
    <w:rsid w:val="00EA4823"/>
    <w:rsid w:val="00EB657A"/>
    <w:rsid w:val="00EB6FA4"/>
    <w:rsid w:val="00EC57FC"/>
    <w:rsid w:val="00EC7E35"/>
    <w:rsid w:val="00ED1EC5"/>
    <w:rsid w:val="00ED2833"/>
    <w:rsid w:val="00ED5D06"/>
    <w:rsid w:val="00EE2CFF"/>
    <w:rsid w:val="00EE2D5E"/>
    <w:rsid w:val="00EE646A"/>
    <w:rsid w:val="00EF0260"/>
    <w:rsid w:val="00EF2BDA"/>
    <w:rsid w:val="00EF545E"/>
    <w:rsid w:val="00EF5B7A"/>
    <w:rsid w:val="00EF7EBF"/>
    <w:rsid w:val="00F05B9D"/>
    <w:rsid w:val="00F067B8"/>
    <w:rsid w:val="00F10C76"/>
    <w:rsid w:val="00F12860"/>
    <w:rsid w:val="00F12A39"/>
    <w:rsid w:val="00F158AB"/>
    <w:rsid w:val="00F1696D"/>
    <w:rsid w:val="00F16FDC"/>
    <w:rsid w:val="00F22008"/>
    <w:rsid w:val="00F228AF"/>
    <w:rsid w:val="00F2610A"/>
    <w:rsid w:val="00F30B3C"/>
    <w:rsid w:val="00F31AD9"/>
    <w:rsid w:val="00F32456"/>
    <w:rsid w:val="00F34D80"/>
    <w:rsid w:val="00F40AFF"/>
    <w:rsid w:val="00F40B97"/>
    <w:rsid w:val="00F426BE"/>
    <w:rsid w:val="00F4391D"/>
    <w:rsid w:val="00F45469"/>
    <w:rsid w:val="00F47554"/>
    <w:rsid w:val="00F47FD6"/>
    <w:rsid w:val="00F514B2"/>
    <w:rsid w:val="00F52339"/>
    <w:rsid w:val="00F52F8D"/>
    <w:rsid w:val="00F557D1"/>
    <w:rsid w:val="00F56473"/>
    <w:rsid w:val="00F6130C"/>
    <w:rsid w:val="00F66330"/>
    <w:rsid w:val="00F66EF4"/>
    <w:rsid w:val="00F847AA"/>
    <w:rsid w:val="00F905A4"/>
    <w:rsid w:val="00F9247A"/>
    <w:rsid w:val="00FA3CFB"/>
    <w:rsid w:val="00FA5652"/>
    <w:rsid w:val="00FA666B"/>
    <w:rsid w:val="00FA7A61"/>
    <w:rsid w:val="00FB5EF0"/>
    <w:rsid w:val="00FC312B"/>
    <w:rsid w:val="00FC7CBB"/>
    <w:rsid w:val="00FD5337"/>
    <w:rsid w:val="00FD6132"/>
    <w:rsid w:val="00FD64DF"/>
    <w:rsid w:val="00FD7616"/>
    <w:rsid w:val="00FE1039"/>
    <w:rsid w:val="00FE1734"/>
    <w:rsid w:val="00FE4618"/>
    <w:rsid w:val="00FE4FB7"/>
    <w:rsid w:val="00FF4B25"/>
    <w:rsid w:val="00FF4DDC"/>
    <w:rsid w:val="00FF72DB"/>
    <w:rsid w:val="010659C3"/>
    <w:rsid w:val="014FE113"/>
    <w:rsid w:val="03C0E002"/>
    <w:rsid w:val="047D3808"/>
    <w:rsid w:val="04CC3939"/>
    <w:rsid w:val="0645B641"/>
    <w:rsid w:val="0736C53D"/>
    <w:rsid w:val="077E6B9D"/>
    <w:rsid w:val="07FE5797"/>
    <w:rsid w:val="0E50C823"/>
    <w:rsid w:val="11EA9496"/>
    <w:rsid w:val="12AAF97F"/>
    <w:rsid w:val="155690C2"/>
    <w:rsid w:val="1624506F"/>
    <w:rsid w:val="1965C44A"/>
    <w:rsid w:val="1ACA9FD9"/>
    <w:rsid w:val="1CBB53C4"/>
    <w:rsid w:val="1D5EC354"/>
    <w:rsid w:val="1D7F737F"/>
    <w:rsid w:val="21B6EE63"/>
    <w:rsid w:val="223BEEBB"/>
    <w:rsid w:val="26C0CA9D"/>
    <w:rsid w:val="29AEA8F4"/>
    <w:rsid w:val="2A5C23D2"/>
    <w:rsid w:val="2AD2B3B5"/>
    <w:rsid w:val="2E99E7E9"/>
    <w:rsid w:val="2EAEEBB7"/>
    <w:rsid w:val="2FC8F4B3"/>
    <w:rsid w:val="32B988CF"/>
    <w:rsid w:val="33C77BA4"/>
    <w:rsid w:val="3448844C"/>
    <w:rsid w:val="349A66B5"/>
    <w:rsid w:val="3594DAC0"/>
    <w:rsid w:val="363A347D"/>
    <w:rsid w:val="3661D65E"/>
    <w:rsid w:val="36C73342"/>
    <w:rsid w:val="36E533E6"/>
    <w:rsid w:val="374ACB9E"/>
    <w:rsid w:val="3A1D6CAB"/>
    <w:rsid w:val="3B06AFD6"/>
    <w:rsid w:val="3CFE3663"/>
    <w:rsid w:val="3D5AE950"/>
    <w:rsid w:val="3E7F07F3"/>
    <w:rsid w:val="48ED7646"/>
    <w:rsid w:val="497E6780"/>
    <w:rsid w:val="4AE3FCBC"/>
    <w:rsid w:val="4C545D43"/>
    <w:rsid w:val="4D179398"/>
    <w:rsid w:val="4D52C268"/>
    <w:rsid w:val="4DC2A6DF"/>
    <w:rsid w:val="4EAA6908"/>
    <w:rsid w:val="4F9B6388"/>
    <w:rsid w:val="50AAB1C0"/>
    <w:rsid w:val="5206141F"/>
    <w:rsid w:val="522922F8"/>
    <w:rsid w:val="5241F2B5"/>
    <w:rsid w:val="581B6ED9"/>
    <w:rsid w:val="5938829D"/>
    <w:rsid w:val="5BE9551E"/>
    <w:rsid w:val="5BEAEE9B"/>
    <w:rsid w:val="5C6760DD"/>
    <w:rsid w:val="5CCBC538"/>
    <w:rsid w:val="5D0B2F07"/>
    <w:rsid w:val="5EC31002"/>
    <w:rsid w:val="5FAEED65"/>
    <w:rsid w:val="625DACB0"/>
    <w:rsid w:val="633133E7"/>
    <w:rsid w:val="635E6C66"/>
    <w:rsid w:val="66B8ED09"/>
    <w:rsid w:val="678311D5"/>
    <w:rsid w:val="68AF3F3A"/>
    <w:rsid w:val="68B14223"/>
    <w:rsid w:val="6B135A61"/>
    <w:rsid w:val="6B6C361E"/>
    <w:rsid w:val="6BA12D84"/>
    <w:rsid w:val="6C411CA1"/>
    <w:rsid w:val="6C439A4D"/>
    <w:rsid w:val="6D5C8B8F"/>
    <w:rsid w:val="6F89415A"/>
    <w:rsid w:val="6F97BFF2"/>
    <w:rsid w:val="6FFD7F4A"/>
    <w:rsid w:val="77C4FA52"/>
    <w:rsid w:val="78CD9FEA"/>
    <w:rsid w:val="7B041E06"/>
    <w:rsid w:val="7B7F352D"/>
    <w:rsid w:val="7BB8C9A3"/>
    <w:rsid w:val="7D67462D"/>
    <w:rsid w:val="7D9FA080"/>
    <w:rsid w:val="7E89B822"/>
    <w:rsid w:val="7FBEB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F30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7"/>
    <w:pPr>
      <w:spacing w:before="120" w:after="120" w:line="288" w:lineRule="auto"/>
      <w:jc w:val="both"/>
    </w:pPr>
    <w:rPr>
      <w:rFonts w:ascii="Source Sans Pro" w:hAnsi="Source Sans Pro"/>
      <w:color w:val="242C33" w:themeColor="accent2" w:themeShade="80"/>
      <w:sz w:val="22"/>
      <w:szCs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633DB"/>
    <w:pPr>
      <w:keepNext/>
      <w:keepLines/>
      <w:numPr>
        <w:numId w:val="21"/>
      </w:numPr>
      <w:spacing w:line="312" w:lineRule="auto"/>
      <w:outlineLvl w:val="0"/>
    </w:pPr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E47"/>
    <w:pPr>
      <w:keepNext/>
      <w:keepLines/>
      <w:numPr>
        <w:ilvl w:val="1"/>
        <w:numId w:val="21"/>
      </w:numPr>
      <w:spacing w:line="312" w:lineRule="auto"/>
      <w:outlineLvl w:val="1"/>
    </w:pPr>
    <w:rPr>
      <w:rFonts w:ascii="Montserrat" w:eastAsiaTheme="majorEastAsia" w:hAnsi="Montserrat" w:cstheme="majorBidi"/>
      <w:b/>
      <w:bCs/>
      <w:caps/>
      <w:color w:val="222222" w:themeColor="tex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2E47"/>
    <w:pPr>
      <w:keepNext/>
      <w:keepLines/>
      <w:numPr>
        <w:ilvl w:val="2"/>
        <w:numId w:val="21"/>
      </w:numPr>
      <w:spacing w:line="312" w:lineRule="auto"/>
      <w:outlineLvl w:val="2"/>
    </w:pPr>
    <w:rPr>
      <w:rFonts w:ascii="Montserrat" w:eastAsiaTheme="majorEastAsia" w:hAnsi="Montserrat" w:cstheme="majorBidi"/>
      <w:b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2E47"/>
    <w:pPr>
      <w:keepNext/>
      <w:keepLines/>
      <w:numPr>
        <w:ilvl w:val="3"/>
        <w:numId w:val="21"/>
      </w:numPr>
      <w:spacing w:line="312" w:lineRule="auto"/>
      <w:outlineLvl w:val="3"/>
    </w:pPr>
    <w:rPr>
      <w:rFonts w:ascii="Montserrat" w:eastAsiaTheme="majorEastAsia" w:hAnsi="Montserrat" w:cstheme="majorBidi"/>
      <w:color w:val="787878" w:themeColor="background2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E4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BF59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E4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7F3B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E4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E4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E4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D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DF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7DF0"/>
    <w:pPr>
      <w:spacing w:before="100" w:beforeAutospacing="1" w:after="100" w:afterAutospacing="1"/>
    </w:pPr>
    <w:rPr>
      <w:rFonts w:ascii="Times" w:hAnsi="Times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7D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D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A5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E3F"/>
  </w:style>
  <w:style w:type="paragraph" w:styleId="Piedepgina">
    <w:name w:val="footer"/>
    <w:basedOn w:val="Normal"/>
    <w:link w:val="PiedepginaCar"/>
    <w:uiPriority w:val="99"/>
    <w:unhideWhenUsed/>
    <w:rsid w:val="008A5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3F"/>
  </w:style>
  <w:style w:type="character" w:styleId="Nmerodepgina">
    <w:name w:val="page number"/>
    <w:basedOn w:val="Fuentedeprrafopredeter"/>
    <w:uiPriority w:val="99"/>
    <w:semiHidden/>
    <w:unhideWhenUsed/>
    <w:rsid w:val="00E37678"/>
  </w:style>
  <w:style w:type="paragraph" w:customStyle="1" w:styleId="Cuadrculamedia21">
    <w:name w:val="Cuadrícula media 21"/>
    <w:link w:val="Cuadrculamedia2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paragraph" w:customStyle="1" w:styleId="Sinespaciado1">
    <w:name w:val="Sin espaciado1"/>
    <w:link w:val="Sinespaciado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633DB"/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2E47"/>
    <w:rPr>
      <w:rFonts w:ascii="Montserrat" w:eastAsiaTheme="majorEastAsia" w:hAnsi="Montserrat" w:cstheme="majorBidi"/>
      <w:b/>
      <w:bCs/>
      <w:caps/>
      <w:color w:val="222222" w:themeColor="text1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62E47"/>
    <w:rPr>
      <w:rFonts w:ascii="Montserrat" w:eastAsiaTheme="majorEastAsia" w:hAnsi="Montserrat" w:cstheme="majorBidi"/>
      <w:b/>
      <w:color w:val="495867" w:themeColor="accent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62E47"/>
    <w:rPr>
      <w:rFonts w:ascii="Montserrat" w:eastAsiaTheme="majorEastAsia" w:hAnsi="Montserrat" w:cstheme="majorBidi"/>
      <w:color w:val="787878" w:themeColor="background2" w:themeShade="8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304"/>
    <w:pPr>
      <w:tabs>
        <w:tab w:val="right" w:leader="dot" w:pos="10065"/>
      </w:tabs>
      <w:spacing w:line="240" w:lineRule="auto"/>
      <w:ind w:right="3543"/>
    </w:pPr>
    <w:rPr>
      <w:rFonts w:ascii="Montserrat" w:eastAsiaTheme="minorHAnsi" w:hAnsi="Montserrat"/>
      <w:b/>
      <w:color w:val="222222" w:themeColor="text1"/>
    </w:rPr>
  </w:style>
  <w:style w:type="paragraph" w:styleId="TDC2">
    <w:name w:val="toc 2"/>
    <w:basedOn w:val="Normal"/>
    <w:next w:val="Normal"/>
    <w:autoRedefine/>
    <w:uiPriority w:val="39"/>
    <w:unhideWhenUsed/>
    <w:rsid w:val="00334B34"/>
    <w:pPr>
      <w:tabs>
        <w:tab w:val="right" w:leader="dot" w:pos="8488"/>
      </w:tabs>
      <w:ind w:left="238"/>
    </w:pPr>
    <w:rPr>
      <w:rFonts w:ascii="Montserrat" w:eastAsiaTheme="minorHAnsi" w:hAnsi="Montserrat"/>
      <w:color w:val="222222" w:themeColor="text1"/>
    </w:rPr>
  </w:style>
  <w:style w:type="paragraph" w:styleId="TDC3">
    <w:name w:val="toc 3"/>
    <w:basedOn w:val="Normal"/>
    <w:next w:val="Normal"/>
    <w:autoRedefine/>
    <w:uiPriority w:val="39"/>
    <w:unhideWhenUsed/>
    <w:rsid w:val="00334B34"/>
    <w:pPr>
      <w:ind w:left="480"/>
    </w:pPr>
    <w:rPr>
      <w:rFonts w:ascii="Montserrat" w:eastAsiaTheme="minorHAnsi" w:hAnsi="Montserrat"/>
    </w:rPr>
  </w:style>
  <w:style w:type="character" w:styleId="Refdecomentario">
    <w:name w:val="annotation reference"/>
    <w:basedOn w:val="Fuentedeprrafopredeter"/>
    <w:uiPriority w:val="99"/>
    <w:semiHidden/>
    <w:unhideWhenUsed/>
    <w:rsid w:val="005D79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9E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9E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5D79E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5D79EE"/>
  </w:style>
  <w:style w:type="character" w:customStyle="1" w:styleId="Ttulo5Car">
    <w:name w:val="Título 5 Car"/>
    <w:basedOn w:val="Fuentedeprrafopredeter"/>
    <w:link w:val="Ttulo5"/>
    <w:uiPriority w:val="9"/>
    <w:semiHidden/>
    <w:rsid w:val="00A62E47"/>
    <w:rPr>
      <w:rFonts w:asciiTheme="majorHAnsi" w:eastAsiaTheme="majorEastAsia" w:hAnsiTheme="majorHAnsi" w:cstheme="majorBidi"/>
      <w:color w:val="BF59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E47"/>
    <w:rPr>
      <w:rFonts w:asciiTheme="majorHAnsi" w:eastAsiaTheme="majorEastAsia" w:hAnsiTheme="majorHAnsi" w:cstheme="majorBidi"/>
      <w:color w:val="7F3B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E47"/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E47"/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E47"/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3691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BF5900" w:themeColor="accent1" w:themeShade="BF"/>
      <w:sz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34B34"/>
    <w:pPr>
      <w:spacing w:after="100"/>
      <w:ind w:left="600"/>
    </w:pPr>
    <w:rPr>
      <w:rFonts w:ascii="Montserrat" w:hAnsi="Montserrat"/>
      <w:color w:val="B3B3B3" w:themeColor="background2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580"/>
    <w:pPr>
      <w:pBdr>
        <w:top w:val="single" w:sz="4" w:space="10" w:color="FF7800" w:themeColor="accent1"/>
        <w:bottom w:val="single" w:sz="4" w:space="10" w:color="FF7800" w:themeColor="accent1"/>
      </w:pBdr>
      <w:spacing w:before="360" w:after="360"/>
      <w:ind w:left="864" w:right="864"/>
      <w:jc w:val="center"/>
    </w:pPr>
    <w:rPr>
      <w:i/>
      <w:iCs/>
      <w:color w:val="083D77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580"/>
    <w:rPr>
      <w:rFonts w:ascii="Open Sans" w:hAnsi="Open Sans"/>
      <w:i/>
      <w:iCs/>
      <w:color w:val="083D77" w:themeColor="accent3"/>
      <w:sz w:val="20"/>
      <w:szCs w:val="20"/>
      <w:lang w:eastAsia="en-US"/>
    </w:rPr>
  </w:style>
  <w:style w:type="paragraph" w:styleId="Sinespaciado">
    <w:name w:val="No Spacing"/>
    <w:uiPriority w:val="1"/>
    <w:qFormat/>
    <w:rsid w:val="008459C7"/>
    <w:rPr>
      <w:rFonts w:ascii="Source Sans Pro" w:hAnsi="Source Sans Pro"/>
      <w:sz w:val="22"/>
      <w:szCs w:val="22"/>
      <w:lang w:val="es-ES"/>
    </w:rPr>
  </w:style>
  <w:style w:type="paragraph" w:customStyle="1" w:styleId="DecimalAligned">
    <w:name w:val="Decimal Aligned"/>
    <w:basedOn w:val="Normal"/>
    <w:uiPriority w:val="40"/>
    <w:qFormat/>
    <w:rsid w:val="00B565CE"/>
    <w:pPr>
      <w:tabs>
        <w:tab w:val="decimal" w:pos="360"/>
      </w:tabs>
      <w:spacing w:after="200" w:line="276" w:lineRule="auto"/>
      <w:jc w:val="left"/>
    </w:pPr>
    <w:rPr>
      <w:rFonts w:asciiTheme="minorHAnsi" w:hAnsiTheme="minorHAnsi" w:cs="Times New Roman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565CE"/>
    <w:pPr>
      <w:jc w:val="left"/>
    </w:pPr>
    <w:rPr>
      <w:rFonts w:asciiTheme="minorHAnsi" w:hAnsiTheme="minorHAnsi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565CE"/>
    <w:rPr>
      <w:rFonts w:cs="Times New Roman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B565CE"/>
    <w:rPr>
      <w:i/>
      <w:iCs/>
    </w:rPr>
  </w:style>
  <w:style w:type="table" w:styleId="Sombreadoclaro-nfasis1">
    <w:name w:val="Light Shading Accent 1"/>
    <w:basedOn w:val="Tablanormal"/>
    <w:uiPriority w:val="60"/>
    <w:rsid w:val="00B565CE"/>
    <w:rPr>
      <w:color w:val="BF5900" w:themeColor="accen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FF7800" w:themeColor="accent1"/>
        <w:bottom w:val="single" w:sz="8" w:space="0" w:color="FF7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8459C7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8459C7"/>
    <w:rPr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586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notaalpie">
    <w:name w:val="footnote reference"/>
    <w:uiPriority w:val="99"/>
    <w:unhideWhenUsed/>
    <w:rsid w:val="00AC451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A3CFB"/>
    <w:rPr>
      <w:b/>
      <w:bCs/>
      <w:color w:val="577399" w:themeColor="accent6"/>
    </w:rPr>
  </w:style>
  <w:style w:type="table" w:customStyle="1" w:styleId="Tabladelista3-nfasis110">
    <w:name w:val="Tabla de lista 3 - Énfasis 110"/>
    <w:basedOn w:val="Tablanormal"/>
    <w:uiPriority w:val="48"/>
    <w:rsid w:val="0060264D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7"/>
    <w:pPr>
      <w:spacing w:before="120" w:after="120" w:line="288" w:lineRule="auto"/>
      <w:jc w:val="both"/>
    </w:pPr>
    <w:rPr>
      <w:rFonts w:ascii="Source Sans Pro" w:hAnsi="Source Sans Pro"/>
      <w:color w:val="242C33" w:themeColor="accent2" w:themeShade="80"/>
      <w:sz w:val="22"/>
      <w:szCs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633DB"/>
    <w:pPr>
      <w:keepNext/>
      <w:keepLines/>
      <w:numPr>
        <w:numId w:val="21"/>
      </w:numPr>
      <w:spacing w:line="312" w:lineRule="auto"/>
      <w:outlineLvl w:val="0"/>
    </w:pPr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E47"/>
    <w:pPr>
      <w:keepNext/>
      <w:keepLines/>
      <w:numPr>
        <w:ilvl w:val="1"/>
        <w:numId w:val="21"/>
      </w:numPr>
      <w:spacing w:line="312" w:lineRule="auto"/>
      <w:outlineLvl w:val="1"/>
    </w:pPr>
    <w:rPr>
      <w:rFonts w:ascii="Montserrat" w:eastAsiaTheme="majorEastAsia" w:hAnsi="Montserrat" w:cstheme="majorBidi"/>
      <w:b/>
      <w:bCs/>
      <w:caps/>
      <w:color w:val="222222" w:themeColor="tex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2E47"/>
    <w:pPr>
      <w:keepNext/>
      <w:keepLines/>
      <w:numPr>
        <w:ilvl w:val="2"/>
        <w:numId w:val="21"/>
      </w:numPr>
      <w:spacing w:line="312" w:lineRule="auto"/>
      <w:outlineLvl w:val="2"/>
    </w:pPr>
    <w:rPr>
      <w:rFonts w:ascii="Montserrat" w:eastAsiaTheme="majorEastAsia" w:hAnsi="Montserrat" w:cstheme="majorBidi"/>
      <w:b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2E47"/>
    <w:pPr>
      <w:keepNext/>
      <w:keepLines/>
      <w:numPr>
        <w:ilvl w:val="3"/>
        <w:numId w:val="21"/>
      </w:numPr>
      <w:spacing w:line="312" w:lineRule="auto"/>
      <w:outlineLvl w:val="3"/>
    </w:pPr>
    <w:rPr>
      <w:rFonts w:ascii="Montserrat" w:eastAsiaTheme="majorEastAsia" w:hAnsi="Montserrat" w:cstheme="majorBidi"/>
      <w:color w:val="787878" w:themeColor="background2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E4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BF59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E4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7F3B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E4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E4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E4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D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DF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7DF0"/>
    <w:pPr>
      <w:spacing w:before="100" w:beforeAutospacing="1" w:after="100" w:afterAutospacing="1"/>
    </w:pPr>
    <w:rPr>
      <w:rFonts w:ascii="Times" w:hAnsi="Times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7D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D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A5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E3F"/>
  </w:style>
  <w:style w:type="paragraph" w:styleId="Piedepgina">
    <w:name w:val="footer"/>
    <w:basedOn w:val="Normal"/>
    <w:link w:val="PiedepginaCar"/>
    <w:uiPriority w:val="99"/>
    <w:unhideWhenUsed/>
    <w:rsid w:val="008A5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3F"/>
  </w:style>
  <w:style w:type="character" w:styleId="Nmerodepgina">
    <w:name w:val="page number"/>
    <w:basedOn w:val="Fuentedeprrafopredeter"/>
    <w:uiPriority w:val="99"/>
    <w:semiHidden/>
    <w:unhideWhenUsed/>
    <w:rsid w:val="00E37678"/>
  </w:style>
  <w:style w:type="paragraph" w:customStyle="1" w:styleId="Cuadrculamedia21">
    <w:name w:val="Cuadrícula media 21"/>
    <w:link w:val="Cuadrculamedia2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paragraph" w:customStyle="1" w:styleId="Sinespaciado1">
    <w:name w:val="Sin espaciado1"/>
    <w:link w:val="Sinespaciado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633DB"/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2E47"/>
    <w:rPr>
      <w:rFonts w:ascii="Montserrat" w:eastAsiaTheme="majorEastAsia" w:hAnsi="Montserrat" w:cstheme="majorBidi"/>
      <w:b/>
      <w:bCs/>
      <w:caps/>
      <w:color w:val="222222" w:themeColor="text1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62E47"/>
    <w:rPr>
      <w:rFonts w:ascii="Montserrat" w:eastAsiaTheme="majorEastAsia" w:hAnsi="Montserrat" w:cstheme="majorBidi"/>
      <w:b/>
      <w:color w:val="495867" w:themeColor="accent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62E47"/>
    <w:rPr>
      <w:rFonts w:ascii="Montserrat" w:eastAsiaTheme="majorEastAsia" w:hAnsi="Montserrat" w:cstheme="majorBidi"/>
      <w:color w:val="787878" w:themeColor="background2" w:themeShade="8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304"/>
    <w:pPr>
      <w:tabs>
        <w:tab w:val="right" w:leader="dot" w:pos="10065"/>
      </w:tabs>
      <w:spacing w:line="240" w:lineRule="auto"/>
      <w:ind w:right="3543"/>
    </w:pPr>
    <w:rPr>
      <w:rFonts w:ascii="Montserrat" w:eastAsiaTheme="minorHAnsi" w:hAnsi="Montserrat"/>
      <w:b/>
      <w:color w:val="222222" w:themeColor="text1"/>
    </w:rPr>
  </w:style>
  <w:style w:type="paragraph" w:styleId="TDC2">
    <w:name w:val="toc 2"/>
    <w:basedOn w:val="Normal"/>
    <w:next w:val="Normal"/>
    <w:autoRedefine/>
    <w:uiPriority w:val="39"/>
    <w:unhideWhenUsed/>
    <w:rsid w:val="00334B34"/>
    <w:pPr>
      <w:tabs>
        <w:tab w:val="right" w:leader="dot" w:pos="8488"/>
      </w:tabs>
      <w:ind w:left="238"/>
    </w:pPr>
    <w:rPr>
      <w:rFonts w:ascii="Montserrat" w:eastAsiaTheme="minorHAnsi" w:hAnsi="Montserrat"/>
      <w:color w:val="222222" w:themeColor="text1"/>
    </w:rPr>
  </w:style>
  <w:style w:type="paragraph" w:styleId="TDC3">
    <w:name w:val="toc 3"/>
    <w:basedOn w:val="Normal"/>
    <w:next w:val="Normal"/>
    <w:autoRedefine/>
    <w:uiPriority w:val="39"/>
    <w:unhideWhenUsed/>
    <w:rsid w:val="00334B34"/>
    <w:pPr>
      <w:ind w:left="480"/>
    </w:pPr>
    <w:rPr>
      <w:rFonts w:ascii="Montserrat" w:eastAsiaTheme="minorHAnsi" w:hAnsi="Montserrat"/>
    </w:rPr>
  </w:style>
  <w:style w:type="character" w:styleId="Refdecomentario">
    <w:name w:val="annotation reference"/>
    <w:basedOn w:val="Fuentedeprrafopredeter"/>
    <w:uiPriority w:val="99"/>
    <w:semiHidden/>
    <w:unhideWhenUsed/>
    <w:rsid w:val="005D79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9E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9E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5D79E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5D79EE"/>
  </w:style>
  <w:style w:type="character" w:customStyle="1" w:styleId="Ttulo5Car">
    <w:name w:val="Título 5 Car"/>
    <w:basedOn w:val="Fuentedeprrafopredeter"/>
    <w:link w:val="Ttulo5"/>
    <w:uiPriority w:val="9"/>
    <w:semiHidden/>
    <w:rsid w:val="00A62E47"/>
    <w:rPr>
      <w:rFonts w:asciiTheme="majorHAnsi" w:eastAsiaTheme="majorEastAsia" w:hAnsiTheme="majorHAnsi" w:cstheme="majorBidi"/>
      <w:color w:val="BF59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E47"/>
    <w:rPr>
      <w:rFonts w:asciiTheme="majorHAnsi" w:eastAsiaTheme="majorEastAsia" w:hAnsiTheme="majorHAnsi" w:cstheme="majorBidi"/>
      <w:color w:val="7F3B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E47"/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E47"/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E47"/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3691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BF5900" w:themeColor="accent1" w:themeShade="BF"/>
      <w:sz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34B34"/>
    <w:pPr>
      <w:spacing w:after="100"/>
      <w:ind w:left="600"/>
    </w:pPr>
    <w:rPr>
      <w:rFonts w:ascii="Montserrat" w:hAnsi="Montserrat"/>
      <w:color w:val="B3B3B3" w:themeColor="background2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580"/>
    <w:pPr>
      <w:pBdr>
        <w:top w:val="single" w:sz="4" w:space="10" w:color="FF7800" w:themeColor="accent1"/>
        <w:bottom w:val="single" w:sz="4" w:space="10" w:color="FF7800" w:themeColor="accent1"/>
      </w:pBdr>
      <w:spacing w:before="360" w:after="360"/>
      <w:ind w:left="864" w:right="864"/>
      <w:jc w:val="center"/>
    </w:pPr>
    <w:rPr>
      <w:i/>
      <w:iCs/>
      <w:color w:val="083D77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580"/>
    <w:rPr>
      <w:rFonts w:ascii="Open Sans" w:hAnsi="Open Sans"/>
      <w:i/>
      <w:iCs/>
      <w:color w:val="083D77" w:themeColor="accent3"/>
      <w:sz w:val="20"/>
      <w:szCs w:val="20"/>
      <w:lang w:eastAsia="en-US"/>
    </w:rPr>
  </w:style>
  <w:style w:type="paragraph" w:styleId="Sinespaciado">
    <w:name w:val="No Spacing"/>
    <w:uiPriority w:val="1"/>
    <w:qFormat/>
    <w:rsid w:val="008459C7"/>
    <w:rPr>
      <w:rFonts w:ascii="Source Sans Pro" w:hAnsi="Source Sans Pro"/>
      <w:sz w:val="22"/>
      <w:szCs w:val="22"/>
      <w:lang w:val="es-ES"/>
    </w:rPr>
  </w:style>
  <w:style w:type="paragraph" w:customStyle="1" w:styleId="DecimalAligned">
    <w:name w:val="Decimal Aligned"/>
    <w:basedOn w:val="Normal"/>
    <w:uiPriority w:val="40"/>
    <w:qFormat/>
    <w:rsid w:val="00B565CE"/>
    <w:pPr>
      <w:tabs>
        <w:tab w:val="decimal" w:pos="360"/>
      </w:tabs>
      <w:spacing w:after="200" w:line="276" w:lineRule="auto"/>
      <w:jc w:val="left"/>
    </w:pPr>
    <w:rPr>
      <w:rFonts w:asciiTheme="minorHAnsi" w:hAnsiTheme="minorHAnsi" w:cs="Times New Roman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565CE"/>
    <w:pPr>
      <w:jc w:val="left"/>
    </w:pPr>
    <w:rPr>
      <w:rFonts w:asciiTheme="minorHAnsi" w:hAnsiTheme="minorHAnsi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565CE"/>
    <w:rPr>
      <w:rFonts w:cs="Times New Roman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B565CE"/>
    <w:rPr>
      <w:i/>
      <w:iCs/>
    </w:rPr>
  </w:style>
  <w:style w:type="table" w:styleId="Sombreadoclaro-nfasis1">
    <w:name w:val="Light Shading Accent 1"/>
    <w:basedOn w:val="Tablanormal"/>
    <w:uiPriority w:val="60"/>
    <w:rsid w:val="00B565CE"/>
    <w:rPr>
      <w:color w:val="BF5900" w:themeColor="accen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FF7800" w:themeColor="accent1"/>
        <w:bottom w:val="single" w:sz="8" w:space="0" w:color="FF7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8459C7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8459C7"/>
    <w:rPr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586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notaalpie">
    <w:name w:val="footnote reference"/>
    <w:uiPriority w:val="99"/>
    <w:unhideWhenUsed/>
    <w:rsid w:val="00AC451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A3CFB"/>
    <w:rPr>
      <w:b/>
      <w:bCs/>
      <w:color w:val="577399" w:themeColor="accent6"/>
    </w:rPr>
  </w:style>
  <w:style w:type="table" w:customStyle="1" w:styleId="Tabladelista3-nfasis110">
    <w:name w:val="Tabla de lista 3 - Énfasis 110"/>
    <w:basedOn w:val="Tablanormal"/>
    <w:uiPriority w:val="48"/>
    <w:rsid w:val="0060264D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48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57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368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76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80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56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286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7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8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989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78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8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508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35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25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67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78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L-UAM Powerpoint">
      <a:dk1>
        <a:srgbClr val="222222"/>
      </a:dk1>
      <a:lt1>
        <a:srgbClr val="F0F0F0"/>
      </a:lt1>
      <a:dk2>
        <a:srgbClr val="222222"/>
      </a:dk2>
      <a:lt2>
        <a:srgbClr val="F0F0F0"/>
      </a:lt2>
      <a:accent1>
        <a:srgbClr val="FF7800"/>
      </a:accent1>
      <a:accent2>
        <a:srgbClr val="495867"/>
      </a:accent2>
      <a:accent3>
        <a:srgbClr val="083D77"/>
      </a:accent3>
      <a:accent4>
        <a:srgbClr val="F4D06F"/>
      </a:accent4>
      <a:accent5>
        <a:srgbClr val="495867"/>
      </a:accent5>
      <a:accent6>
        <a:srgbClr val="577399"/>
      </a:accent6>
      <a:hlink>
        <a:srgbClr val="0563C1"/>
      </a:hlink>
      <a:folHlink>
        <a:srgbClr val="954F72"/>
      </a:folHlink>
    </a:clrScheme>
    <a:fontScheme name="IDL-UAM">
      <a:majorFont>
        <a:latin typeface="Montserra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82b35-b5e3-4534-8061-10fc19478974">
      <Terms xmlns="http://schemas.microsoft.com/office/infopath/2007/PartnerControls"/>
    </lcf76f155ced4ddcb4097134ff3c332f>
    <TaxCatchAll xmlns="a44cabab-4268-40f5-9bf0-4d18a5e88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AF21FEF665E446A991946788EC34AA" ma:contentTypeVersion="12" ma:contentTypeDescription="Crear nuevo documento." ma:contentTypeScope="" ma:versionID="51c78f956a354967352b6e1ef61ef3af">
  <xsd:schema xmlns:xsd="http://www.w3.org/2001/XMLSchema" xmlns:xs="http://www.w3.org/2001/XMLSchema" xmlns:p="http://schemas.microsoft.com/office/2006/metadata/properties" xmlns:ns2="44b82b35-b5e3-4534-8061-10fc19478974" xmlns:ns3="a44cabab-4268-40f5-9bf0-4d18a5e886f2" targetNamespace="http://schemas.microsoft.com/office/2006/metadata/properties" ma:root="true" ma:fieldsID="cb5a3c83190c3a3d25b5c431f2054347" ns2:_="" ns3:_="">
    <xsd:import namespace="44b82b35-b5e3-4534-8061-10fc19478974"/>
    <xsd:import namespace="a44cabab-4268-40f5-9bf0-4d18a5e8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2b35-b5e3-4534-8061-10fc19478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e687926-0cd6-4ac1-9653-4ba489761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cabab-4268-40f5-9bf0-4d18a5e88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e57a13-c3d4-482f-89cc-5f902d4e5f61}" ma:internalName="TaxCatchAll" ma:showField="CatchAllData" ma:web="a44cabab-4268-40f5-9bf0-4d18a5e8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Obs10</b:Tag>
    <b:SourceType>Book</b:SourceType>
    <b:Guid>{975C93F9-F7D6-43BE-BF0E-C1513DFB7601}</b:Guid>
    <b:Author>
      <b:Author>
        <b:NameList xmlns:msxsl="urn:schemas-microsoft-com:xslt" xmlns:b="http://schemas.openxmlformats.org/officeDocument/2006/bibliography">
          <b:Person>
            <b:Last>Obst</b:Last>
            <b:First>Andreas</b:First>
            <b:Middle/>
          </b:Person>
        </b:NameList>
      </b:Author>
    </b:Author>
    <b:Title>Records and deliberations about Vincent van Gogh's first grave in Auvers-sur-Oise</b:Title>
    <b:Year>2010</b:Year>
    <b:City/>
    <b:StateProvince/>
    <b:CountryRegion/>
    <b:Publisher>''Het Geheugen van Nederland''</b:Publisher>
    <b:Volume/>
    <b:NumberVolumes/>
    <b:ShortTitle/>
    <b:StandardNumber/>
    <b:Pages/>
    <b:Edition/>
    <b:Comments/>
    <b:Medium/>
    <b:YearAccessed>2020</b:YearAccessed>
    <b:MonthAccessed>6</b:MonthAccessed>
    <b:DayAccessed>23</b:DayAccessed>
    <b:URL>http://www.geheugenvannederland.nl/?/en/collecties/vangogh/dood</b:URL>
    <b:DOI/>
    <b:RefOrder>2</b:RefOrder>
  </b:Source>
  <b:Source>
    <b:Tag>Mar89</b:Tag>
    <b:SourceType>InternetSite</b:SourceType>
    <b:Guid>{0691DEDF-0236-4685-8B90-AF824714DCF2}</b:Guid>
    <b:Author>
      <b:Author>
        <b:NameList xmlns:msxsl="urn:schemas-microsoft-com:xslt" xmlns:b="http://schemas.openxmlformats.org/officeDocument/2006/bibliography">
          <b:Person>
            <b:Last>Marugán</b:Last>
            <b:First>Arturo</b:First>
            <b:Middle/>
          </b:Person>
        </b:NameList>
      </b:Author>
    </b:Author>
    <b:Title>FAD-Comunidad de Madrid ¿Quién está desviado?</b:Title>
    <b:InternetSiteTitle/>
    <b:ProductionCompany/>
    <b:Year>1989</b:Year>
    <b:Month/>
    <b:Day/>
    <b:YearAccessed>2020</b:YearAccessed>
    <b:MonthAccessed>6</b:MonthAccessed>
    <b:DayAccessed>23</b:DayAccessed>
    <b:URL>https://dialnet.unirioja.es/servlet/articulo?codigo=6903873</b:URL>
    <b:Version/>
    <b:ShortTitle/>
    <b:StandardNumber/>
    <b:Comments/>
    <b:Medium/>
    <b:DOI/>
    <b:RefOrder>1</b:RefOrder>
  </b:Source>
</b:Sources>
</file>

<file path=customXml/itemProps1.xml><?xml version="1.0" encoding="utf-8"?>
<ds:datastoreItem xmlns:ds="http://schemas.openxmlformats.org/officeDocument/2006/customXml" ds:itemID="{FB7E5C00-4BB3-44C3-B6DD-561120F85B29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745680d-933e-4c7b-aaf5-086a332e68e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EA3114-A38B-40EA-979E-4B38856B4C1C}"/>
</file>

<file path=customXml/itemProps3.xml><?xml version="1.0" encoding="utf-8"?>
<ds:datastoreItem xmlns:ds="http://schemas.openxmlformats.org/officeDocument/2006/customXml" ds:itemID="{F1DED362-EE6C-4F5E-8DC4-4017D7F84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2C7CB-DA51-4635-827C-F028F4A851F3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contratación 2021-2022 del Instituto Tecnológico y de Energías Renovables, S.A. (ITER)</vt:lpstr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contratación 2021-2022 del Instituto Tecnológico y de Energías Renovables, S.A. (ITER)</dc:title>
  <dc:subject>Estudio sobre la forma idónea de relación con el ayuntamiento de alcobendas y sus entes dependientes</dc:subject>
  <dc:creator>Silvia Díez Sastre</dc:creator>
  <cp:lastModifiedBy>Edgar Hernandez Mesa</cp:lastModifiedBy>
  <cp:revision>8</cp:revision>
  <cp:lastPrinted>2026-03-23T15:24:00Z</cp:lastPrinted>
  <dcterms:created xsi:type="dcterms:W3CDTF">2026-02-27T12:59:00Z</dcterms:created>
  <dcterms:modified xsi:type="dcterms:W3CDTF">2026-03-23T15:24:00Z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0x010100D1AF21FEF665E446A991946788EC34AA</vt:lpwstr>
  </property>
  <property fmtid="{D5CDD505-2E9C-101B-9397-08002B2CF9AE}" pid="3" name="MediaServiceImageTags">
    <vt:lpwstr/>
  </property>
</Properties>
</file>